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CA1DE" w14:textId="77777777" w:rsidR="004B4959" w:rsidRPr="00FD0A90" w:rsidRDefault="004B4959" w:rsidP="004B4959">
      <w:pPr>
        <w:autoSpaceDE w:val="0"/>
        <w:autoSpaceDN w:val="0"/>
        <w:adjustRightInd w:val="0"/>
        <w:spacing w:after="0" w:line="360" w:lineRule="auto"/>
        <w:jc w:val="center"/>
        <w:rPr>
          <w:rFonts w:cs="TimesNewRomanPSMT"/>
          <w:b/>
          <w:bCs/>
          <w:i/>
          <w:iCs/>
          <w:color w:val="000000"/>
          <w:sz w:val="24"/>
          <w:szCs w:val="24"/>
          <w:lang w:val="en-US"/>
        </w:rPr>
      </w:pPr>
      <w:r w:rsidRPr="00FD0A90">
        <w:rPr>
          <w:rFonts w:cs="TimesNewRomanPSMT"/>
          <w:b/>
          <w:bCs/>
          <w:i/>
          <w:iCs/>
          <w:color w:val="000000"/>
          <w:sz w:val="24"/>
          <w:szCs w:val="24"/>
          <w:lang w:val="en-US"/>
        </w:rPr>
        <w:t>Sulfonated pentablock copolymer membranes for water purification applications</w:t>
      </w:r>
    </w:p>
    <w:p w14:paraId="178AA11C" w14:textId="5186837A" w:rsidR="004B4959" w:rsidRPr="00FD0A90" w:rsidRDefault="004B4959" w:rsidP="004B4959">
      <w:pPr>
        <w:autoSpaceDE w:val="0"/>
        <w:autoSpaceDN w:val="0"/>
        <w:adjustRightInd w:val="0"/>
        <w:spacing w:after="0" w:line="360" w:lineRule="auto"/>
        <w:jc w:val="center"/>
        <w:rPr>
          <w:rFonts w:cs="TimesNewRomanPSMT"/>
          <w:bCs/>
          <w:iCs/>
          <w:color w:val="000000"/>
          <w:sz w:val="24"/>
          <w:szCs w:val="24"/>
        </w:rPr>
      </w:pPr>
      <w:r w:rsidRPr="00FD0A90">
        <w:rPr>
          <w:rFonts w:cs="TimesNewRomanPSMT"/>
          <w:bCs/>
          <w:iCs/>
          <w:color w:val="000000"/>
          <w:sz w:val="24"/>
          <w:szCs w:val="24"/>
        </w:rPr>
        <w:t>Simona Filice</w:t>
      </w:r>
    </w:p>
    <w:p w14:paraId="4EED5030" w14:textId="77777777" w:rsidR="00A126FB" w:rsidRPr="00FD0A90" w:rsidRDefault="00A126FB" w:rsidP="00A126FB">
      <w:pPr>
        <w:autoSpaceDE w:val="0"/>
        <w:autoSpaceDN w:val="0"/>
        <w:adjustRightInd w:val="0"/>
        <w:spacing w:after="0" w:line="360" w:lineRule="auto"/>
        <w:jc w:val="center"/>
        <w:rPr>
          <w:rFonts w:cs="TimesNewRomanPSMT"/>
          <w:bCs/>
          <w:color w:val="000000"/>
          <w:sz w:val="24"/>
          <w:szCs w:val="24"/>
        </w:rPr>
      </w:pPr>
      <w:r w:rsidRPr="00FD0A90">
        <w:rPr>
          <w:rFonts w:cs="TimesNewRomanPSMT"/>
          <w:bCs/>
          <w:color w:val="000000"/>
          <w:sz w:val="24"/>
          <w:szCs w:val="24"/>
        </w:rPr>
        <w:t xml:space="preserve">CNR-IMM, Ottava Strada n.5, I-95121 Catania, </w:t>
      </w:r>
      <w:proofErr w:type="spellStart"/>
      <w:r w:rsidRPr="00FD0A90">
        <w:rPr>
          <w:rFonts w:cs="TimesNewRomanPSMT"/>
          <w:bCs/>
          <w:color w:val="000000"/>
          <w:sz w:val="24"/>
          <w:szCs w:val="24"/>
        </w:rPr>
        <w:t>Italy</w:t>
      </w:r>
      <w:proofErr w:type="spellEnd"/>
      <w:r w:rsidRPr="00FD0A90">
        <w:rPr>
          <w:rFonts w:cs="TimesNewRomanPSMT"/>
          <w:bCs/>
          <w:color w:val="000000"/>
          <w:sz w:val="24"/>
          <w:szCs w:val="24"/>
        </w:rPr>
        <w:t xml:space="preserve">. </w:t>
      </w:r>
    </w:p>
    <w:p w14:paraId="012A3415" w14:textId="77777777" w:rsidR="00A126FB" w:rsidRPr="00FD0A90" w:rsidRDefault="00A126FB" w:rsidP="00A126FB">
      <w:pPr>
        <w:autoSpaceDE w:val="0"/>
        <w:autoSpaceDN w:val="0"/>
        <w:adjustRightInd w:val="0"/>
        <w:spacing w:after="0" w:line="360" w:lineRule="auto"/>
        <w:jc w:val="center"/>
        <w:rPr>
          <w:rFonts w:cs="TimesNewRomanPSMT"/>
          <w:bCs/>
          <w:color w:val="000000"/>
          <w:sz w:val="24"/>
          <w:szCs w:val="24"/>
        </w:rPr>
      </w:pPr>
      <w:r w:rsidRPr="00FD0A90">
        <w:rPr>
          <w:rFonts w:cs="TimesNewRomanPSMT"/>
          <w:bCs/>
          <w:color w:val="000000"/>
          <w:sz w:val="24"/>
          <w:szCs w:val="24"/>
        </w:rPr>
        <w:t>E-mail:</w:t>
      </w:r>
      <w:r w:rsidRPr="00FD0A90">
        <w:rPr>
          <w:rFonts w:cs="TimesNewRomanPSMT"/>
          <w:b/>
          <w:bCs/>
          <w:color w:val="000000"/>
          <w:sz w:val="24"/>
          <w:szCs w:val="24"/>
        </w:rPr>
        <w:t xml:space="preserve"> simona.filice@imm.cnr.it</w:t>
      </w:r>
    </w:p>
    <w:p w14:paraId="3C537262" w14:textId="77777777" w:rsidR="004B4959" w:rsidRPr="00FD0A90" w:rsidRDefault="004B4959" w:rsidP="004B4959">
      <w:pPr>
        <w:autoSpaceDE w:val="0"/>
        <w:autoSpaceDN w:val="0"/>
        <w:adjustRightInd w:val="0"/>
        <w:spacing w:after="0" w:line="360" w:lineRule="auto"/>
        <w:jc w:val="center"/>
        <w:rPr>
          <w:rFonts w:cs="TimesNewRomanPSMT"/>
          <w:color w:val="000000"/>
          <w:sz w:val="24"/>
          <w:szCs w:val="24"/>
        </w:rPr>
      </w:pPr>
    </w:p>
    <w:p w14:paraId="6857F0D1" w14:textId="77777777" w:rsidR="006307A7" w:rsidRPr="00FD0A90" w:rsidRDefault="00CD1EF7" w:rsidP="00AA63E4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4"/>
          <w:szCs w:val="24"/>
          <w:lang w:val="en-GB"/>
        </w:rPr>
      </w:pPr>
      <w:r w:rsidRPr="00FD0A90">
        <w:rPr>
          <w:rFonts w:cs="TimesNewRomanPSMT"/>
          <w:color w:val="000000"/>
          <w:sz w:val="24"/>
          <w:szCs w:val="24"/>
          <w:lang w:val="en-GB"/>
        </w:rPr>
        <w:t xml:space="preserve">Recently scientific </w:t>
      </w:r>
      <w:r w:rsidR="00AA63E4" w:rsidRPr="00FD0A90">
        <w:rPr>
          <w:rFonts w:cs="TimesNewRomanPSMT"/>
          <w:color w:val="000000"/>
          <w:sz w:val="24"/>
          <w:szCs w:val="24"/>
          <w:lang w:val="en-GB"/>
        </w:rPr>
        <w:t xml:space="preserve">community </w:t>
      </w:r>
      <w:r w:rsidRPr="00FD0A90">
        <w:rPr>
          <w:rFonts w:cs="TimesNewRomanPSMT"/>
          <w:color w:val="000000"/>
          <w:sz w:val="24"/>
          <w:szCs w:val="24"/>
          <w:lang w:val="en-GB"/>
        </w:rPr>
        <w:t xml:space="preserve">and governments </w:t>
      </w:r>
      <w:r w:rsidR="00AA63E4" w:rsidRPr="00FD0A90">
        <w:rPr>
          <w:rFonts w:cs="TimesNewRomanPSMT"/>
          <w:color w:val="000000"/>
          <w:sz w:val="24"/>
          <w:szCs w:val="24"/>
          <w:lang w:val="en-GB"/>
        </w:rPr>
        <w:t xml:space="preserve">pointed out </w:t>
      </w:r>
      <w:r w:rsidRPr="00FD0A90">
        <w:rPr>
          <w:rFonts w:cs="TimesNewRomanPSMT"/>
          <w:color w:val="000000"/>
          <w:sz w:val="24"/>
          <w:szCs w:val="24"/>
          <w:lang w:val="en-GB"/>
        </w:rPr>
        <w:t>t</w:t>
      </w:r>
      <w:r w:rsidR="004B4959" w:rsidRPr="00FD0A90">
        <w:rPr>
          <w:rFonts w:cs="TimesNewRomanPSMT"/>
          <w:color w:val="000000"/>
          <w:sz w:val="24"/>
          <w:szCs w:val="24"/>
          <w:lang w:val="en-GB"/>
        </w:rPr>
        <w:t>he</w:t>
      </w:r>
      <w:r w:rsidRPr="00FD0A90">
        <w:rPr>
          <w:rFonts w:cs="TimesNewRomanPSMT"/>
          <w:color w:val="000000"/>
          <w:sz w:val="24"/>
          <w:szCs w:val="24"/>
          <w:lang w:val="en-GB"/>
        </w:rPr>
        <w:t xml:space="preserve"> urgent need of new materials and technologies </w:t>
      </w:r>
      <w:r w:rsidR="00AA63E4" w:rsidRPr="00FD0A90">
        <w:rPr>
          <w:rFonts w:cs="TimesNewRomanPSMT"/>
          <w:color w:val="000000"/>
          <w:sz w:val="24"/>
          <w:szCs w:val="24"/>
          <w:lang w:val="en-GB"/>
        </w:rPr>
        <w:t>for water purification</w:t>
      </w:r>
      <w:r w:rsidRPr="00FD0A90">
        <w:rPr>
          <w:rFonts w:cs="TimesNewRomanPSMT"/>
          <w:color w:val="000000"/>
          <w:sz w:val="24"/>
          <w:szCs w:val="24"/>
          <w:lang w:val="en-GB"/>
        </w:rPr>
        <w:t xml:space="preserve">. This </w:t>
      </w:r>
      <w:r w:rsidR="004B4959" w:rsidRPr="00FD0A90">
        <w:rPr>
          <w:rFonts w:cs="TimesNewRomanPSMT"/>
          <w:color w:val="000000"/>
          <w:sz w:val="24"/>
          <w:szCs w:val="24"/>
          <w:lang w:val="en-GB"/>
        </w:rPr>
        <w:t>is underlined by the fact that under the first Horizon calls for projects, approximately €165</w:t>
      </w:r>
      <w:r w:rsidRPr="00FD0A90">
        <w:rPr>
          <w:rFonts w:cs="TimesNewRomanPSMT"/>
          <w:color w:val="000000"/>
          <w:sz w:val="24"/>
          <w:szCs w:val="24"/>
          <w:lang w:val="en-GB"/>
        </w:rPr>
        <w:t xml:space="preserve"> </w:t>
      </w:r>
      <w:r w:rsidR="004B4959" w:rsidRPr="00FD0A90">
        <w:rPr>
          <w:rFonts w:cs="TimesNewRomanPSMT"/>
          <w:color w:val="000000"/>
          <w:sz w:val="24"/>
          <w:szCs w:val="24"/>
          <w:lang w:val="en-GB"/>
        </w:rPr>
        <w:t>million are provided to water-related projects and this topic remains a key objective under the new</w:t>
      </w:r>
      <w:r w:rsidRPr="00FD0A90">
        <w:rPr>
          <w:rFonts w:cs="TimesNewRomanPSMT"/>
          <w:color w:val="000000"/>
          <w:sz w:val="24"/>
          <w:szCs w:val="24"/>
          <w:lang w:val="en-GB"/>
        </w:rPr>
        <w:t xml:space="preserve"> </w:t>
      </w:r>
      <w:r w:rsidR="004B4959" w:rsidRPr="00FD0A90">
        <w:rPr>
          <w:rFonts w:cs="TimesNewRomanPSMT"/>
          <w:color w:val="000000"/>
          <w:sz w:val="24"/>
          <w:szCs w:val="24"/>
          <w:lang w:val="en-GB"/>
        </w:rPr>
        <w:t>EU research and innovation funding program, Horizon 2020.</w:t>
      </w:r>
      <w:r w:rsidRPr="00FD0A90">
        <w:rPr>
          <w:rFonts w:cs="TimesNewRomanPSMT"/>
          <w:color w:val="000000"/>
          <w:sz w:val="24"/>
          <w:szCs w:val="24"/>
          <w:lang w:val="en-GB"/>
        </w:rPr>
        <w:t xml:space="preserve"> The increase of global population within global warming seriously affects water quality and availability. O</w:t>
      </w:r>
      <w:r w:rsidR="004B4959" w:rsidRPr="00FD0A90">
        <w:rPr>
          <w:rFonts w:cs="TimesNewRomanPSMT"/>
          <w:color w:val="000000"/>
          <w:sz w:val="24"/>
          <w:szCs w:val="24"/>
          <w:lang w:val="en-GB"/>
        </w:rPr>
        <w:t xml:space="preserve">nly 0.75% </w:t>
      </w:r>
      <w:r w:rsidRPr="00FD0A90">
        <w:rPr>
          <w:rFonts w:cs="TimesNewRomanPSMT"/>
          <w:color w:val="000000"/>
          <w:sz w:val="24"/>
          <w:szCs w:val="24"/>
          <w:lang w:val="en-GB"/>
        </w:rPr>
        <w:t xml:space="preserve">of natural water </w:t>
      </w:r>
      <w:r w:rsidR="004B4959" w:rsidRPr="00FD0A90">
        <w:rPr>
          <w:rFonts w:cs="TimesNewRomanPSMT"/>
          <w:color w:val="000000"/>
          <w:sz w:val="24"/>
          <w:szCs w:val="24"/>
          <w:lang w:val="en-GB"/>
        </w:rPr>
        <w:t>is available for the</w:t>
      </w:r>
      <w:r w:rsidRPr="00FD0A90">
        <w:rPr>
          <w:rFonts w:cs="TimesNewRomanPSMT"/>
          <w:color w:val="000000"/>
          <w:sz w:val="24"/>
          <w:szCs w:val="24"/>
          <w:lang w:val="en-GB"/>
        </w:rPr>
        <w:t xml:space="preserve"> </w:t>
      </w:r>
      <w:r w:rsidR="004B4959" w:rsidRPr="00FD0A90">
        <w:rPr>
          <w:rFonts w:cs="TimesNewRomanPSMT"/>
          <w:color w:val="000000"/>
          <w:sz w:val="24"/>
          <w:szCs w:val="24"/>
          <w:lang w:val="en-GB"/>
        </w:rPr>
        <w:t xml:space="preserve">survival of all living creatures outside of the sea. </w:t>
      </w:r>
      <w:r w:rsidR="004B4959" w:rsidRPr="00FD0A90">
        <w:rPr>
          <w:rFonts w:cs="TimesNewRomanPSMT"/>
          <w:color w:val="292526"/>
          <w:sz w:val="24"/>
          <w:szCs w:val="24"/>
          <w:lang w:val="en-GB"/>
        </w:rPr>
        <w:t>1.2 billion people lack access to safe drinking water,</w:t>
      </w:r>
      <w:r w:rsidRPr="00FD0A90">
        <w:rPr>
          <w:rFonts w:cs="TimesNewRomanPSMT"/>
          <w:color w:val="292526"/>
          <w:sz w:val="24"/>
          <w:szCs w:val="24"/>
          <w:lang w:val="en-GB"/>
        </w:rPr>
        <w:t xml:space="preserve"> </w:t>
      </w:r>
      <w:r w:rsidR="004B4959" w:rsidRPr="00FD0A90">
        <w:rPr>
          <w:rFonts w:cs="TimesNewRomanPSMT"/>
          <w:color w:val="292526"/>
          <w:sz w:val="24"/>
          <w:szCs w:val="24"/>
          <w:lang w:val="en-GB"/>
        </w:rPr>
        <w:t>2.6 billion have little or no sanitation, millions of people die annually from diseases transmitted</w:t>
      </w:r>
      <w:r w:rsidRPr="00FD0A90">
        <w:rPr>
          <w:rFonts w:cs="TimesNewRomanPSMT"/>
          <w:color w:val="292526"/>
          <w:sz w:val="24"/>
          <w:szCs w:val="24"/>
          <w:lang w:val="en-GB"/>
        </w:rPr>
        <w:t xml:space="preserve"> </w:t>
      </w:r>
      <w:r w:rsidR="004B4959" w:rsidRPr="00FD0A90">
        <w:rPr>
          <w:rFonts w:cs="TimesNewRomanPSMT"/>
          <w:color w:val="292526"/>
          <w:sz w:val="24"/>
          <w:szCs w:val="24"/>
          <w:lang w:val="en-GB"/>
        </w:rPr>
        <w:t xml:space="preserve">through unsafe water and </w:t>
      </w:r>
      <w:r w:rsidR="004B4959" w:rsidRPr="00FD0A90">
        <w:rPr>
          <w:rFonts w:cs="TimesNewRomanPSMT"/>
          <w:color w:val="000000"/>
          <w:sz w:val="24"/>
          <w:szCs w:val="24"/>
          <w:lang w:val="en-GB"/>
        </w:rPr>
        <w:t>around $7.3million is spent on healthcare for waterborne</w:t>
      </w:r>
      <w:r w:rsidRPr="00FD0A90">
        <w:rPr>
          <w:rFonts w:cs="TimesNewRomanPSMT"/>
          <w:color w:val="000000"/>
          <w:sz w:val="24"/>
          <w:szCs w:val="24"/>
          <w:lang w:val="en-GB"/>
        </w:rPr>
        <w:t xml:space="preserve"> </w:t>
      </w:r>
      <w:r w:rsidR="004B4959" w:rsidRPr="00FD0A90">
        <w:rPr>
          <w:rFonts w:cs="TimesNewRomanPSMT"/>
          <w:color w:val="000000"/>
          <w:sz w:val="24"/>
          <w:szCs w:val="24"/>
          <w:lang w:val="en-GB"/>
        </w:rPr>
        <w:t>diseases alone</w:t>
      </w:r>
      <w:r w:rsidR="004B4959" w:rsidRPr="00FD0A90">
        <w:rPr>
          <w:rFonts w:cs="TimesNewRomanPSMT"/>
          <w:color w:val="292526"/>
          <w:sz w:val="24"/>
          <w:szCs w:val="24"/>
          <w:lang w:val="en-GB"/>
        </w:rPr>
        <w:t>. Water also strongly affects energy and food production, industrial development, and</w:t>
      </w:r>
      <w:r w:rsidRPr="00FD0A90">
        <w:rPr>
          <w:rFonts w:cs="TimesNewRomanPSMT"/>
          <w:color w:val="292526"/>
          <w:sz w:val="24"/>
          <w:szCs w:val="24"/>
          <w:lang w:val="en-GB"/>
        </w:rPr>
        <w:t xml:space="preserve"> </w:t>
      </w:r>
      <w:r w:rsidR="004B4959" w:rsidRPr="00FD0A90">
        <w:rPr>
          <w:rFonts w:cs="TimesNewRomanPSMT"/>
          <w:color w:val="292526"/>
          <w:sz w:val="24"/>
          <w:szCs w:val="24"/>
          <w:lang w:val="en-GB"/>
        </w:rPr>
        <w:t>the environment quality, affecting the economies, health of population and social development of</w:t>
      </w:r>
      <w:r w:rsidRPr="00FD0A90">
        <w:rPr>
          <w:rFonts w:cs="TimesNewRomanPSMT"/>
          <w:color w:val="292526"/>
          <w:sz w:val="24"/>
          <w:szCs w:val="24"/>
          <w:lang w:val="en-GB"/>
        </w:rPr>
        <w:t xml:space="preserve"> </w:t>
      </w:r>
      <w:r w:rsidR="004B4959" w:rsidRPr="00FD0A90">
        <w:rPr>
          <w:rFonts w:cs="TimesNewRomanPSMT"/>
          <w:color w:val="292526"/>
          <w:sz w:val="24"/>
          <w:szCs w:val="24"/>
          <w:lang w:val="en-GB"/>
        </w:rPr>
        <w:t>both developing and industrialized nations.</w:t>
      </w:r>
      <w:r w:rsidR="006307A7" w:rsidRPr="00FD0A90">
        <w:rPr>
          <w:rFonts w:cs="TimesNewRomanPSMT"/>
          <w:color w:val="292526"/>
          <w:sz w:val="24"/>
          <w:szCs w:val="24"/>
          <w:lang w:val="en-GB"/>
        </w:rPr>
        <w:t xml:space="preserve"> </w:t>
      </w:r>
      <w:r w:rsidR="0047679A" w:rsidRPr="00FD0A90">
        <w:rPr>
          <w:rFonts w:cs="TimesNewRomanPSMT"/>
          <w:sz w:val="24"/>
          <w:szCs w:val="24"/>
          <w:lang w:val="en-GB"/>
        </w:rPr>
        <w:t xml:space="preserve">Nanocomposite membranes are new effective and low cost </w:t>
      </w:r>
      <w:r w:rsidR="00AA63E4" w:rsidRPr="00FD0A90">
        <w:rPr>
          <w:rFonts w:cs="TimesNewRomanPSMT"/>
          <w:sz w:val="24"/>
          <w:szCs w:val="24"/>
          <w:lang w:val="en-GB"/>
        </w:rPr>
        <w:t>materials</w:t>
      </w:r>
      <w:r w:rsidR="0047679A" w:rsidRPr="00FD0A90">
        <w:rPr>
          <w:rFonts w:cs="TimesNewRomanPSMT"/>
          <w:sz w:val="24"/>
          <w:szCs w:val="24"/>
          <w:lang w:val="en-GB"/>
        </w:rPr>
        <w:t xml:space="preserve"> for water purification, combining the advantages of membrane technology, nanoparticles, photocatalysis within the advantage of reducing power disposal and having reusable materials. </w:t>
      </w:r>
    </w:p>
    <w:p w14:paraId="0063B8F7" w14:textId="77777777" w:rsidR="00CC51A8" w:rsidRPr="00FD0A90" w:rsidRDefault="0047679A" w:rsidP="00AA63E4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4"/>
          <w:szCs w:val="24"/>
          <w:lang w:val="en-GB"/>
        </w:rPr>
      </w:pPr>
      <w:proofErr w:type="spellStart"/>
      <w:r w:rsidRPr="00FD0A90">
        <w:rPr>
          <w:rFonts w:cs="TimesNewRomanPSMT"/>
          <w:sz w:val="24"/>
          <w:szCs w:val="24"/>
          <w:lang w:val="en-GB"/>
        </w:rPr>
        <w:t>Nexar</w:t>
      </w:r>
      <w:r w:rsidR="006307A7" w:rsidRPr="00FD0A90">
        <w:rPr>
          <w:rFonts w:cs="TimesNewRomanPSMT"/>
          <w:sz w:val="24"/>
          <w:szCs w:val="24"/>
          <w:vertAlign w:val="superscript"/>
          <w:lang w:val="en-GB"/>
        </w:rPr>
        <w:t>TM</w:t>
      </w:r>
      <w:proofErr w:type="spellEnd"/>
      <w:r w:rsidRPr="00FD0A90">
        <w:rPr>
          <w:rFonts w:cs="TimesNewRomanPSMT"/>
          <w:sz w:val="24"/>
          <w:szCs w:val="24"/>
          <w:lang w:val="en-GB"/>
        </w:rPr>
        <w:t xml:space="preserve">, as commercially known, is a symmetric pentablock copolymer comprised of </w:t>
      </w:r>
      <w:proofErr w:type="gramStart"/>
      <w:r w:rsidRPr="00FD0A90">
        <w:rPr>
          <w:rFonts w:cs="TimesNewRomanPSMT"/>
          <w:sz w:val="24"/>
          <w:szCs w:val="24"/>
          <w:lang w:val="en-GB"/>
        </w:rPr>
        <w:t>poly[</w:t>
      </w:r>
      <w:proofErr w:type="gramEnd"/>
      <w:r w:rsidRPr="00FD0A90">
        <w:rPr>
          <w:rFonts w:cs="TimesNewRomanPS-ItalicMT"/>
          <w:i/>
          <w:iCs/>
          <w:sz w:val="24"/>
          <w:szCs w:val="24"/>
          <w:lang w:val="en-GB"/>
        </w:rPr>
        <w:t>t</w:t>
      </w:r>
      <w:r w:rsidRPr="00FD0A90">
        <w:rPr>
          <w:rFonts w:cs="TimesNewRomanPSMT"/>
          <w:sz w:val="24"/>
          <w:szCs w:val="24"/>
          <w:lang w:val="en-GB"/>
        </w:rPr>
        <w:t>-butyl styrene-</w:t>
      </w:r>
      <w:r w:rsidRPr="00FD0A90">
        <w:rPr>
          <w:rFonts w:cs="TimesNewRomanPS-ItalicMT"/>
          <w:i/>
          <w:iCs/>
          <w:sz w:val="24"/>
          <w:szCs w:val="24"/>
          <w:lang w:val="en-GB"/>
        </w:rPr>
        <w:t>b</w:t>
      </w:r>
      <w:r w:rsidRPr="00FD0A90">
        <w:rPr>
          <w:rFonts w:cs="TimesNewRomanPSMT"/>
          <w:sz w:val="24"/>
          <w:szCs w:val="24"/>
          <w:lang w:val="en-GB"/>
        </w:rPr>
        <w:t>-hydrogenated isoprene-</w:t>
      </w:r>
      <w:r w:rsidRPr="00FD0A90">
        <w:rPr>
          <w:rFonts w:cs="TimesNewRomanPS-ItalicMT"/>
          <w:i/>
          <w:iCs/>
          <w:sz w:val="24"/>
          <w:szCs w:val="24"/>
          <w:lang w:val="en-GB"/>
        </w:rPr>
        <w:t>b</w:t>
      </w:r>
      <w:r w:rsidRPr="00FD0A90">
        <w:rPr>
          <w:rFonts w:cs="TimesNewRomanPSMT"/>
          <w:sz w:val="24"/>
          <w:szCs w:val="24"/>
          <w:lang w:val="en-GB"/>
        </w:rPr>
        <w:t>-sulfonated styrene-</w:t>
      </w:r>
      <w:r w:rsidRPr="00FD0A90">
        <w:rPr>
          <w:rFonts w:cs="TimesNewRomanPS-ItalicMT"/>
          <w:i/>
          <w:iCs/>
          <w:sz w:val="24"/>
          <w:szCs w:val="24"/>
          <w:lang w:val="en-GB"/>
        </w:rPr>
        <w:t>b</w:t>
      </w:r>
      <w:r w:rsidRPr="00FD0A90">
        <w:rPr>
          <w:rFonts w:cs="TimesNewRomanPSMT"/>
          <w:sz w:val="24"/>
          <w:szCs w:val="24"/>
          <w:lang w:val="en-GB"/>
        </w:rPr>
        <w:t>-hydrogenated isoprene-</w:t>
      </w:r>
      <w:r w:rsidRPr="00FD0A90">
        <w:rPr>
          <w:rFonts w:cs="TimesNewRomanPS-ItalicMT"/>
          <w:i/>
          <w:iCs/>
          <w:sz w:val="24"/>
          <w:szCs w:val="24"/>
          <w:lang w:val="en-GB"/>
        </w:rPr>
        <w:t>b</w:t>
      </w:r>
      <w:r w:rsidRPr="00FD0A90">
        <w:rPr>
          <w:rFonts w:cs="TimesNewRomanPSMT"/>
          <w:sz w:val="24"/>
          <w:szCs w:val="24"/>
          <w:lang w:val="en-GB"/>
        </w:rPr>
        <w:t>-</w:t>
      </w:r>
      <w:r w:rsidRPr="00FD0A90">
        <w:rPr>
          <w:rFonts w:cs="TimesNewRomanPS-ItalicMT"/>
          <w:i/>
          <w:iCs/>
          <w:sz w:val="24"/>
          <w:szCs w:val="24"/>
          <w:lang w:val="en-GB"/>
        </w:rPr>
        <w:t>t</w:t>
      </w:r>
      <w:r w:rsidRPr="00FD0A90">
        <w:rPr>
          <w:rFonts w:cs="TimesNewRomanPSMT"/>
          <w:sz w:val="24"/>
          <w:szCs w:val="24"/>
          <w:lang w:val="en-GB"/>
        </w:rPr>
        <w:t>-butyl styrene] (</w:t>
      </w:r>
      <w:proofErr w:type="spellStart"/>
      <w:r w:rsidRPr="00FD0A90">
        <w:rPr>
          <w:rFonts w:cs="TimesNewRomanPSMT"/>
          <w:sz w:val="24"/>
          <w:szCs w:val="24"/>
          <w:lang w:val="en-GB"/>
        </w:rPr>
        <w:t>tBS</w:t>
      </w:r>
      <w:proofErr w:type="spellEnd"/>
      <w:r w:rsidRPr="00FD0A90">
        <w:rPr>
          <w:rFonts w:cs="TimesNewRomanPSMT"/>
          <w:sz w:val="24"/>
          <w:szCs w:val="24"/>
          <w:lang w:val="en-GB"/>
        </w:rPr>
        <w:t>-HI-SS-HI-</w:t>
      </w:r>
      <w:proofErr w:type="spellStart"/>
      <w:r w:rsidRPr="00FD0A90">
        <w:rPr>
          <w:rFonts w:cs="TimesNewRomanPSMT"/>
          <w:sz w:val="24"/>
          <w:szCs w:val="24"/>
          <w:lang w:val="en-GB"/>
        </w:rPr>
        <w:t>tBS</w:t>
      </w:r>
      <w:proofErr w:type="spellEnd"/>
      <w:r w:rsidRPr="00FD0A90">
        <w:rPr>
          <w:rFonts w:cs="TimesNewRomanPSMT"/>
          <w:sz w:val="24"/>
          <w:szCs w:val="24"/>
          <w:lang w:val="en-GB"/>
        </w:rPr>
        <w:t xml:space="preserve">). Its block architecture within the presence of </w:t>
      </w:r>
      <w:proofErr w:type="spellStart"/>
      <w:r w:rsidRPr="00FD0A90">
        <w:rPr>
          <w:rFonts w:cs="TimesNewRomanPSMT"/>
          <w:sz w:val="24"/>
          <w:szCs w:val="24"/>
          <w:lang w:val="en-GB"/>
        </w:rPr>
        <w:t>sulfonilic</w:t>
      </w:r>
      <w:proofErr w:type="spellEnd"/>
      <w:r w:rsidRPr="00FD0A90">
        <w:rPr>
          <w:rFonts w:cs="TimesNewRomanPSMT"/>
          <w:sz w:val="24"/>
          <w:szCs w:val="24"/>
          <w:lang w:val="en-GB"/>
        </w:rPr>
        <w:t xml:space="preserve"> groups make </w:t>
      </w:r>
      <w:r w:rsidR="006307A7" w:rsidRPr="00FD0A90">
        <w:rPr>
          <w:rFonts w:cs="TimesNewRomanPSMT"/>
          <w:sz w:val="24"/>
          <w:szCs w:val="24"/>
          <w:lang w:val="en-GB"/>
        </w:rPr>
        <w:t>this polymer</w:t>
      </w:r>
      <w:r w:rsidRPr="00FD0A90">
        <w:rPr>
          <w:rFonts w:cs="TimesNewRomanPSMT"/>
          <w:sz w:val="24"/>
          <w:szCs w:val="24"/>
          <w:lang w:val="en-GB"/>
        </w:rPr>
        <w:t xml:space="preserve"> a good candidate for water purification application </w:t>
      </w:r>
      <w:r w:rsidR="006307A7" w:rsidRPr="00FD0A90">
        <w:rPr>
          <w:rFonts w:cs="TimesNewRomanPSMT"/>
          <w:sz w:val="24"/>
          <w:szCs w:val="24"/>
          <w:lang w:val="en-GB"/>
        </w:rPr>
        <w:t>within</w:t>
      </w:r>
      <w:r w:rsidRPr="00FD0A90">
        <w:rPr>
          <w:rFonts w:cs="TimesNewRomanPSMT"/>
          <w:sz w:val="24"/>
          <w:szCs w:val="24"/>
          <w:lang w:val="en-GB"/>
        </w:rPr>
        <w:t xml:space="preserve"> a good trade-off between hydrophilicity and mechanical stability.</w:t>
      </w:r>
      <w:r w:rsidR="00265B4B" w:rsidRPr="00FD0A90">
        <w:rPr>
          <w:rFonts w:cs="TimesNewRomanPSMT"/>
          <w:sz w:val="24"/>
          <w:szCs w:val="24"/>
          <w:lang w:val="en-GB"/>
        </w:rPr>
        <w:t xml:space="preserve"> </w:t>
      </w:r>
    </w:p>
    <w:p w14:paraId="10BE6C41" w14:textId="285F604E" w:rsidR="00265B4B" w:rsidRPr="00FD0A90" w:rsidRDefault="00265B4B" w:rsidP="00AA63E4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4"/>
          <w:szCs w:val="24"/>
          <w:lang w:val="en-GB"/>
        </w:rPr>
      </w:pPr>
      <w:proofErr w:type="spellStart"/>
      <w:r w:rsidRPr="00FD0A90">
        <w:rPr>
          <w:rFonts w:cs="TimesNewRomanPSMT"/>
          <w:sz w:val="24"/>
          <w:szCs w:val="24"/>
          <w:lang w:val="en-GB"/>
        </w:rPr>
        <w:t>Nexar</w:t>
      </w:r>
      <w:r w:rsidRPr="00FD0A90">
        <w:rPr>
          <w:rFonts w:cs="TimesNewRomanPSMT"/>
          <w:sz w:val="24"/>
          <w:szCs w:val="24"/>
          <w:vertAlign w:val="superscript"/>
          <w:lang w:val="en-GB"/>
        </w:rPr>
        <w:t>TM</w:t>
      </w:r>
      <w:proofErr w:type="spellEnd"/>
      <w:r w:rsidRPr="00FD0A90">
        <w:rPr>
          <w:rFonts w:cs="TimesNewRomanPSMT"/>
          <w:sz w:val="24"/>
          <w:szCs w:val="24"/>
          <w:lang w:val="en-GB"/>
        </w:rPr>
        <w:t xml:space="preserve"> </w:t>
      </w:r>
      <w:r w:rsidR="00CC51A8" w:rsidRPr="00FD0A90">
        <w:rPr>
          <w:rFonts w:cs="TimesNewRomanPSMT"/>
          <w:sz w:val="24"/>
          <w:szCs w:val="24"/>
          <w:lang w:val="en-GB"/>
        </w:rPr>
        <w:t xml:space="preserve">is </w:t>
      </w:r>
      <w:r w:rsidRPr="00FD0A90">
        <w:rPr>
          <w:rFonts w:cs="TimesNewRomanPSMT"/>
          <w:sz w:val="24"/>
          <w:szCs w:val="24"/>
          <w:lang w:val="en-GB"/>
        </w:rPr>
        <w:t>able to efficiently remove positive charged water contaminants (</w:t>
      </w:r>
      <w:proofErr w:type="gramStart"/>
      <w:r w:rsidRPr="00FD0A90">
        <w:rPr>
          <w:rFonts w:cs="TimesNewRomanPSMT"/>
          <w:sz w:val="24"/>
          <w:szCs w:val="24"/>
          <w:lang w:val="en-GB"/>
        </w:rPr>
        <w:t>i.e.</w:t>
      </w:r>
      <w:proofErr w:type="gramEnd"/>
      <w:r w:rsidRPr="00FD0A90">
        <w:rPr>
          <w:rFonts w:cs="TimesNewRomanPSMT"/>
          <w:sz w:val="24"/>
          <w:szCs w:val="24"/>
          <w:lang w:val="en-GB"/>
        </w:rPr>
        <w:t xml:space="preserve"> Methylene Blue and heavy metals such as cobalt, nickel, chromium and lead) mainly through adsorption due to electrostatic attraction</w:t>
      </w:r>
      <w:r w:rsidR="00CC51A8" w:rsidRPr="00FD0A90">
        <w:rPr>
          <w:rFonts w:cs="TimesNewRomanPSMT"/>
          <w:sz w:val="24"/>
          <w:szCs w:val="24"/>
          <w:lang w:val="en-GB"/>
        </w:rPr>
        <w:t xml:space="preserve"> [</w:t>
      </w:r>
      <w:r w:rsidR="00A126FB" w:rsidRPr="00FD0A90">
        <w:rPr>
          <w:rFonts w:cs="TimesNewRomanPSMT"/>
          <w:sz w:val="24"/>
          <w:szCs w:val="24"/>
          <w:lang w:val="en-GB"/>
        </w:rPr>
        <w:t>1,2</w:t>
      </w:r>
      <w:r w:rsidR="00CC51A8" w:rsidRPr="00FD0A90">
        <w:rPr>
          <w:rFonts w:cs="TimesNewRomanPSMT"/>
          <w:sz w:val="24"/>
          <w:szCs w:val="24"/>
          <w:lang w:val="en-GB"/>
        </w:rPr>
        <w:t>]</w:t>
      </w:r>
      <w:r w:rsidRPr="00FD0A90">
        <w:rPr>
          <w:rFonts w:cs="TimesNewRomanPSMT"/>
          <w:sz w:val="24"/>
          <w:szCs w:val="24"/>
          <w:lang w:val="en-GB"/>
        </w:rPr>
        <w:t>. Negative charged contaminant</w:t>
      </w:r>
      <w:r w:rsidR="00CC51A8" w:rsidRPr="00FD0A90">
        <w:rPr>
          <w:rFonts w:cs="TimesNewRomanPSMT"/>
          <w:sz w:val="24"/>
          <w:szCs w:val="24"/>
          <w:lang w:val="en-GB"/>
        </w:rPr>
        <w:t>s</w:t>
      </w:r>
      <w:r w:rsidRPr="00FD0A90">
        <w:rPr>
          <w:rFonts w:cs="TimesNewRomanPSMT"/>
          <w:sz w:val="24"/>
          <w:szCs w:val="24"/>
          <w:lang w:val="en-GB"/>
        </w:rPr>
        <w:t xml:space="preserve"> such as Methyl Orange </w:t>
      </w:r>
      <w:r w:rsidR="00CC51A8" w:rsidRPr="00FD0A90">
        <w:rPr>
          <w:rFonts w:cs="TimesNewRomanPSMT"/>
          <w:sz w:val="24"/>
          <w:szCs w:val="24"/>
          <w:lang w:val="en-GB"/>
        </w:rPr>
        <w:t xml:space="preserve">are </w:t>
      </w:r>
      <w:r w:rsidRPr="00FD0A90">
        <w:rPr>
          <w:rFonts w:cs="TimesNewRomanPSMT"/>
          <w:sz w:val="24"/>
          <w:szCs w:val="24"/>
          <w:lang w:val="en-GB"/>
        </w:rPr>
        <w:t xml:space="preserve">not absorbed unless the pH </w:t>
      </w:r>
      <w:r w:rsidR="00CC51A8" w:rsidRPr="00FD0A90">
        <w:rPr>
          <w:rFonts w:cs="TimesNewRomanPSMT"/>
          <w:sz w:val="24"/>
          <w:szCs w:val="24"/>
          <w:lang w:val="en-GB"/>
        </w:rPr>
        <w:t xml:space="preserve">is shifted </w:t>
      </w:r>
      <w:r w:rsidRPr="00FD0A90">
        <w:rPr>
          <w:rFonts w:cs="TimesNewRomanPSMT"/>
          <w:sz w:val="24"/>
          <w:szCs w:val="24"/>
          <w:lang w:val="en-GB"/>
        </w:rPr>
        <w:t>to acid values since the dy</w:t>
      </w:r>
      <w:r w:rsidR="00AA63E4" w:rsidRPr="00FD0A90">
        <w:rPr>
          <w:rFonts w:cs="TimesNewRomanPSMT"/>
          <w:sz w:val="24"/>
          <w:szCs w:val="24"/>
          <w:lang w:val="en-GB"/>
        </w:rPr>
        <w:t>e</w:t>
      </w:r>
      <w:r w:rsidRPr="00FD0A90">
        <w:rPr>
          <w:rFonts w:cs="TimesNewRomanPSMT"/>
          <w:sz w:val="24"/>
          <w:szCs w:val="24"/>
          <w:lang w:val="en-GB"/>
        </w:rPr>
        <w:t xml:space="preserve"> assumed a positive charge</w:t>
      </w:r>
      <w:r w:rsidR="00CC51A8" w:rsidRPr="00FD0A90">
        <w:rPr>
          <w:rFonts w:cs="TimesNewRomanPSMT"/>
          <w:sz w:val="24"/>
          <w:szCs w:val="24"/>
          <w:lang w:val="en-GB"/>
        </w:rPr>
        <w:t xml:space="preserve"> [</w:t>
      </w:r>
      <w:r w:rsidR="00A126FB" w:rsidRPr="00FD0A90">
        <w:rPr>
          <w:rFonts w:cs="TimesNewRomanPSMT"/>
          <w:sz w:val="24"/>
          <w:szCs w:val="24"/>
          <w:lang w:val="en-GB"/>
        </w:rPr>
        <w:t>1</w:t>
      </w:r>
      <w:r w:rsidR="00CC51A8" w:rsidRPr="00FD0A90">
        <w:rPr>
          <w:rFonts w:cs="TimesNewRomanPSMT"/>
          <w:sz w:val="24"/>
          <w:szCs w:val="24"/>
          <w:lang w:val="en-GB"/>
        </w:rPr>
        <w:t>]</w:t>
      </w:r>
      <w:r w:rsidRPr="00FD0A90">
        <w:rPr>
          <w:rFonts w:cs="TimesNewRomanPSMT"/>
          <w:sz w:val="24"/>
          <w:szCs w:val="24"/>
          <w:lang w:val="en-GB"/>
        </w:rPr>
        <w:t>. The dispersion of Graphene Oxide inside this polymeric matrix increase</w:t>
      </w:r>
      <w:r w:rsidR="00CC51A8" w:rsidRPr="00FD0A90">
        <w:rPr>
          <w:rFonts w:cs="TimesNewRomanPSMT"/>
          <w:sz w:val="24"/>
          <w:szCs w:val="24"/>
          <w:lang w:val="en-GB"/>
        </w:rPr>
        <w:t>s</w:t>
      </w:r>
      <w:r w:rsidRPr="00FD0A90">
        <w:rPr>
          <w:rFonts w:cs="TimesNewRomanPSMT"/>
          <w:sz w:val="24"/>
          <w:szCs w:val="24"/>
          <w:lang w:val="en-GB"/>
        </w:rPr>
        <w:t xml:space="preserve"> its adsorption abilities</w:t>
      </w:r>
      <w:r w:rsidR="00CC51A8" w:rsidRPr="00FD0A90">
        <w:rPr>
          <w:rFonts w:cs="TimesNewRomanPSMT"/>
          <w:sz w:val="24"/>
          <w:szCs w:val="24"/>
          <w:lang w:val="en-GB"/>
        </w:rPr>
        <w:t>,</w:t>
      </w:r>
      <w:r w:rsidRPr="00FD0A90">
        <w:rPr>
          <w:rFonts w:cs="TimesNewRomanPSMT"/>
          <w:sz w:val="24"/>
          <w:szCs w:val="24"/>
          <w:lang w:val="en-GB"/>
        </w:rPr>
        <w:t xml:space="preserve"> while the dispersion of inorganic </w:t>
      </w:r>
      <w:r w:rsidRPr="00FD0A90">
        <w:rPr>
          <w:rFonts w:cs="TimesNewRomanPSMT"/>
          <w:sz w:val="24"/>
          <w:szCs w:val="24"/>
          <w:lang w:val="en-GB"/>
        </w:rPr>
        <w:lastRenderedPageBreak/>
        <w:t>semiconductors such as Titanium Dioxide and Bismuth Oxide confer to the polymer a photodegradation ability either under UV and Visible light irradiation</w:t>
      </w:r>
      <w:r w:rsidR="00CC51A8" w:rsidRPr="00FD0A90">
        <w:rPr>
          <w:rFonts w:cs="TimesNewRomanPSMT"/>
          <w:sz w:val="24"/>
          <w:szCs w:val="24"/>
          <w:lang w:val="en-GB"/>
        </w:rPr>
        <w:t xml:space="preserve"> [</w:t>
      </w:r>
      <w:r w:rsidR="00FD0A90" w:rsidRPr="00FD0A90">
        <w:rPr>
          <w:rFonts w:cs="TimesNewRomanPSMT"/>
          <w:sz w:val="24"/>
          <w:szCs w:val="24"/>
          <w:lang w:val="en-GB"/>
        </w:rPr>
        <w:t>1-3</w:t>
      </w:r>
      <w:r w:rsidR="00CC51A8" w:rsidRPr="00FD0A90">
        <w:rPr>
          <w:rFonts w:cs="TimesNewRomanPSMT"/>
          <w:sz w:val="24"/>
          <w:szCs w:val="24"/>
          <w:lang w:val="en-GB"/>
        </w:rPr>
        <w:t>]</w:t>
      </w:r>
      <w:r w:rsidRPr="00FD0A90">
        <w:rPr>
          <w:rFonts w:cs="TimesNewRomanPSMT"/>
          <w:sz w:val="24"/>
          <w:szCs w:val="24"/>
          <w:lang w:val="en-GB"/>
        </w:rPr>
        <w:t xml:space="preserve">. </w:t>
      </w:r>
    </w:p>
    <w:p w14:paraId="744BA36C" w14:textId="55F04AB9" w:rsidR="00AA63E4" w:rsidRPr="00FD0A90" w:rsidRDefault="00265B4B" w:rsidP="00AA63E4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4"/>
          <w:szCs w:val="24"/>
          <w:lang w:val="en-GB"/>
        </w:rPr>
      </w:pPr>
      <w:proofErr w:type="spellStart"/>
      <w:r w:rsidRPr="00FD0A90">
        <w:rPr>
          <w:rFonts w:cs="TimesNewRomanPSMT"/>
          <w:sz w:val="24"/>
          <w:szCs w:val="24"/>
          <w:lang w:val="en-GB"/>
        </w:rPr>
        <w:t>Nexar</w:t>
      </w:r>
      <w:r w:rsidRPr="00FD0A90">
        <w:rPr>
          <w:rFonts w:cs="TimesNewRomanPSMT"/>
          <w:sz w:val="24"/>
          <w:szCs w:val="24"/>
          <w:vertAlign w:val="superscript"/>
          <w:lang w:val="en-GB"/>
        </w:rPr>
        <w:t>TM</w:t>
      </w:r>
      <w:proofErr w:type="spellEnd"/>
      <w:r w:rsidR="0047679A" w:rsidRPr="00FD0A90">
        <w:rPr>
          <w:rFonts w:cs="TimesNewRomanPSMT"/>
          <w:sz w:val="24"/>
          <w:szCs w:val="24"/>
          <w:lang w:val="en-GB"/>
        </w:rPr>
        <w:t xml:space="preserve"> </w:t>
      </w:r>
      <w:r w:rsidR="00CC51A8" w:rsidRPr="00FD0A90">
        <w:rPr>
          <w:rFonts w:cs="TimesNewRomanPSMT"/>
          <w:sz w:val="24"/>
          <w:szCs w:val="24"/>
          <w:lang w:val="en-GB"/>
        </w:rPr>
        <w:t xml:space="preserve">can be </w:t>
      </w:r>
      <w:r w:rsidRPr="00FD0A90">
        <w:rPr>
          <w:rFonts w:cs="TimesNewRomanPSMT"/>
          <w:sz w:val="24"/>
          <w:szCs w:val="24"/>
          <w:lang w:val="en-GB"/>
        </w:rPr>
        <w:t xml:space="preserve">used as active coating </w:t>
      </w:r>
      <w:r w:rsidR="006307A7" w:rsidRPr="00FD0A90">
        <w:rPr>
          <w:rFonts w:cs="TimesNewRomanPSMT"/>
          <w:sz w:val="24"/>
          <w:szCs w:val="24"/>
          <w:lang w:val="en-GB"/>
        </w:rPr>
        <w:t>for fouling minimization of commercial filters such as</w:t>
      </w:r>
      <w:r w:rsidRPr="00FD0A90">
        <w:rPr>
          <w:rFonts w:cs="TimesNewRomanPSMT"/>
          <w:sz w:val="24"/>
          <w:szCs w:val="24"/>
          <w:lang w:val="en-GB"/>
        </w:rPr>
        <w:t xml:space="preserve"> polypropylene (PP) filters. </w:t>
      </w:r>
      <w:r w:rsidR="00CC51A8" w:rsidRPr="00FD0A90">
        <w:rPr>
          <w:rFonts w:cs="TimesNewRomanPSMT"/>
          <w:sz w:val="24"/>
          <w:szCs w:val="24"/>
          <w:lang w:val="en-GB"/>
        </w:rPr>
        <w:t>Indeed, unlike</w:t>
      </w:r>
      <w:r w:rsidRPr="00FD0A90">
        <w:rPr>
          <w:rFonts w:cs="TimesNewRomanPSMT"/>
          <w:sz w:val="24"/>
          <w:szCs w:val="24"/>
          <w:lang w:val="en-GB"/>
        </w:rPr>
        <w:t xml:space="preserve"> PP </w:t>
      </w:r>
      <w:r w:rsidR="00CC51A8" w:rsidRPr="00FD0A90">
        <w:rPr>
          <w:rFonts w:cs="TimesNewRomanPSMT"/>
          <w:sz w:val="24"/>
          <w:szCs w:val="24"/>
          <w:lang w:val="en-GB"/>
        </w:rPr>
        <w:t>filters</w:t>
      </w:r>
      <w:r w:rsidRPr="00FD0A90">
        <w:rPr>
          <w:rFonts w:cs="TimesNewRomanPSMT"/>
          <w:sz w:val="24"/>
          <w:szCs w:val="24"/>
          <w:lang w:val="en-GB"/>
        </w:rPr>
        <w:t xml:space="preserve">, </w:t>
      </w:r>
      <w:proofErr w:type="spellStart"/>
      <w:r w:rsidRPr="00FD0A90">
        <w:rPr>
          <w:rFonts w:cs="TimesNewRomanPSMT"/>
          <w:sz w:val="24"/>
          <w:szCs w:val="24"/>
          <w:lang w:val="en-GB"/>
        </w:rPr>
        <w:t>Nexar</w:t>
      </w:r>
      <w:r w:rsidRPr="00FD0A90">
        <w:rPr>
          <w:rFonts w:cs="TimesNewRomanPSMT"/>
          <w:sz w:val="24"/>
          <w:szCs w:val="24"/>
          <w:vertAlign w:val="superscript"/>
          <w:lang w:val="en-GB"/>
        </w:rPr>
        <w:t>TM</w:t>
      </w:r>
      <w:proofErr w:type="spellEnd"/>
      <w:r w:rsidRPr="00FD0A90">
        <w:rPr>
          <w:rFonts w:cs="TimesNewRomanPSMT"/>
          <w:sz w:val="24"/>
          <w:szCs w:val="24"/>
          <w:lang w:val="en-GB"/>
        </w:rPr>
        <w:t xml:space="preserve"> covered </w:t>
      </w:r>
      <w:r w:rsidR="006307A7" w:rsidRPr="00FD0A90">
        <w:rPr>
          <w:rFonts w:cs="TimesNewRomanPSMT"/>
          <w:sz w:val="24"/>
          <w:szCs w:val="24"/>
          <w:lang w:val="en-GB"/>
        </w:rPr>
        <w:t>PP filter</w:t>
      </w:r>
      <w:r w:rsidR="00CC51A8" w:rsidRPr="00FD0A90">
        <w:rPr>
          <w:rFonts w:cs="TimesNewRomanPSMT"/>
          <w:sz w:val="24"/>
          <w:szCs w:val="24"/>
          <w:lang w:val="en-GB"/>
        </w:rPr>
        <w:t>s</w:t>
      </w:r>
      <w:r w:rsidRPr="00FD0A90">
        <w:rPr>
          <w:rFonts w:cs="TimesNewRomanPSMT"/>
          <w:sz w:val="24"/>
          <w:szCs w:val="24"/>
          <w:lang w:val="en-GB"/>
        </w:rPr>
        <w:t xml:space="preserve"> show no attachment of bacteria on </w:t>
      </w:r>
      <w:r w:rsidR="00CC51A8" w:rsidRPr="00FD0A90">
        <w:rPr>
          <w:rFonts w:cs="TimesNewRomanPSMT"/>
          <w:sz w:val="24"/>
          <w:szCs w:val="24"/>
          <w:lang w:val="en-GB"/>
        </w:rPr>
        <w:t xml:space="preserve">their </w:t>
      </w:r>
      <w:r w:rsidRPr="00FD0A90">
        <w:rPr>
          <w:rFonts w:cs="TimesNewRomanPSMT"/>
          <w:sz w:val="24"/>
          <w:szCs w:val="24"/>
          <w:lang w:val="en-GB"/>
        </w:rPr>
        <w:t xml:space="preserve">surface avoiding biofilm formation and this </w:t>
      </w:r>
      <w:r w:rsidR="006307A7" w:rsidRPr="00FD0A90">
        <w:rPr>
          <w:rFonts w:cs="TimesNewRomanPSMT"/>
          <w:sz w:val="24"/>
          <w:szCs w:val="24"/>
          <w:lang w:val="en-GB"/>
        </w:rPr>
        <w:t>is</w:t>
      </w:r>
      <w:r w:rsidRPr="00FD0A90">
        <w:rPr>
          <w:rFonts w:cs="TimesNewRomanPSMT"/>
          <w:sz w:val="24"/>
          <w:szCs w:val="24"/>
          <w:lang w:val="en-GB"/>
        </w:rPr>
        <w:t xml:space="preserve"> related to </w:t>
      </w:r>
      <w:proofErr w:type="spellStart"/>
      <w:r w:rsidRPr="00FD0A90">
        <w:rPr>
          <w:rFonts w:cs="TimesNewRomanPSMT"/>
          <w:sz w:val="24"/>
          <w:szCs w:val="24"/>
          <w:lang w:val="en-GB"/>
        </w:rPr>
        <w:t>Nexar</w:t>
      </w:r>
      <w:r w:rsidRPr="00FD0A90">
        <w:rPr>
          <w:rFonts w:cs="TimesNewRomanPSMT"/>
          <w:sz w:val="24"/>
          <w:szCs w:val="24"/>
          <w:vertAlign w:val="superscript"/>
          <w:lang w:val="en-GB"/>
        </w:rPr>
        <w:t>TM</w:t>
      </w:r>
      <w:proofErr w:type="spellEnd"/>
      <w:r w:rsidRPr="00FD0A90">
        <w:rPr>
          <w:rFonts w:cs="TimesNewRomanPSMT"/>
          <w:sz w:val="24"/>
          <w:szCs w:val="24"/>
          <w:lang w:val="en-GB"/>
        </w:rPr>
        <w:t xml:space="preserve"> high hydrophilicity, higher smoothness and </w:t>
      </w:r>
      <w:proofErr w:type="spellStart"/>
      <w:r w:rsidRPr="00FD0A90">
        <w:rPr>
          <w:rFonts w:cs="TimesNewRomanPSMT"/>
          <w:sz w:val="24"/>
          <w:szCs w:val="24"/>
          <w:lang w:val="en-GB"/>
        </w:rPr>
        <w:t>sulfonilic</w:t>
      </w:r>
      <w:proofErr w:type="spellEnd"/>
      <w:r w:rsidRPr="00FD0A90">
        <w:rPr>
          <w:rFonts w:cs="TimesNewRomanPSMT"/>
          <w:sz w:val="24"/>
          <w:szCs w:val="24"/>
          <w:lang w:val="en-GB"/>
        </w:rPr>
        <w:t xml:space="preserve"> functionalization. Moreover</w:t>
      </w:r>
      <w:r w:rsidR="006307A7" w:rsidRPr="00FD0A90">
        <w:rPr>
          <w:rFonts w:cs="TimesNewRomanPSMT"/>
          <w:sz w:val="24"/>
          <w:szCs w:val="24"/>
          <w:lang w:val="en-GB"/>
        </w:rPr>
        <w:t>,</w:t>
      </w:r>
      <w:r w:rsidRPr="00FD0A90">
        <w:rPr>
          <w:rFonts w:cs="TimesNewRomanPSMT"/>
          <w:sz w:val="24"/>
          <w:szCs w:val="24"/>
          <w:lang w:val="en-GB"/>
        </w:rPr>
        <w:t xml:space="preserve"> the presence of acid </w:t>
      </w:r>
      <w:proofErr w:type="spellStart"/>
      <w:r w:rsidRPr="00FD0A90">
        <w:rPr>
          <w:rFonts w:cs="TimesNewRomanPSMT"/>
          <w:sz w:val="24"/>
          <w:szCs w:val="24"/>
          <w:lang w:val="en-GB"/>
        </w:rPr>
        <w:t>sulfonilic</w:t>
      </w:r>
      <w:proofErr w:type="spellEnd"/>
      <w:r w:rsidRPr="00FD0A90">
        <w:rPr>
          <w:rFonts w:cs="TimesNewRomanPSMT"/>
          <w:sz w:val="24"/>
          <w:szCs w:val="24"/>
          <w:lang w:val="en-GB"/>
        </w:rPr>
        <w:t xml:space="preserve"> groups </w:t>
      </w:r>
      <w:r w:rsidR="00CC51A8" w:rsidRPr="00FD0A90">
        <w:rPr>
          <w:rFonts w:cs="TimesNewRomanPSMT"/>
          <w:sz w:val="24"/>
          <w:szCs w:val="24"/>
          <w:lang w:val="en-GB"/>
        </w:rPr>
        <w:t xml:space="preserve">is </w:t>
      </w:r>
      <w:r w:rsidRPr="00FD0A90">
        <w:rPr>
          <w:rFonts w:cs="TimesNewRomanPSMT"/>
          <w:sz w:val="24"/>
          <w:szCs w:val="24"/>
          <w:lang w:val="en-GB"/>
        </w:rPr>
        <w:t xml:space="preserve">responsible </w:t>
      </w:r>
      <w:r w:rsidR="00AA63E4" w:rsidRPr="00FD0A90">
        <w:rPr>
          <w:rFonts w:cs="TimesNewRomanPSMT"/>
          <w:sz w:val="24"/>
          <w:szCs w:val="24"/>
          <w:lang w:val="en-GB"/>
        </w:rPr>
        <w:t>of selective dyes adsorption and antimicrobial activity against Legionella and Pseudomonas</w:t>
      </w:r>
      <w:r w:rsidR="00CC51A8" w:rsidRPr="00FD0A90">
        <w:rPr>
          <w:rFonts w:cs="TimesNewRomanPSMT"/>
          <w:sz w:val="24"/>
          <w:szCs w:val="24"/>
          <w:lang w:val="en-GB"/>
        </w:rPr>
        <w:t xml:space="preserve"> [</w:t>
      </w:r>
      <w:r w:rsidR="00FD0A90" w:rsidRPr="00FD0A90">
        <w:rPr>
          <w:rFonts w:cs="TimesNewRomanPSMT"/>
          <w:sz w:val="24"/>
          <w:szCs w:val="24"/>
          <w:lang w:val="en-GB"/>
        </w:rPr>
        <w:t>4,5</w:t>
      </w:r>
      <w:r w:rsidR="00CC51A8" w:rsidRPr="00FD0A90">
        <w:rPr>
          <w:rFonts w:cs="TimesNewRomanPSMT"/>
          <w:sz w:val="24"/>
          <w:szCs w:val="24"/>
          <w:lang w:val="en-GB"/>
        </w:rPr>
        <w:t>]</w:t>
      </w:r>
      <w:r w:rsidR="00AA63E4" w:rsidRPr="00FD0A90">
        <w:rPr>
          <w:rFonts w:cs="TimesNewRomanPSMT"/>
          <w:sz w:val="24"/>
          <w:szCs w:val="24"/>
          <w:lang w:val="en-GB"/>
        </w:rPr>
        <w:t xml:space="preserve">. </w:t>
      </w:r>
    </w:p>
    <w:p w14:paraId="14C94DB7" w14:textId="4016D5FA" w:rsidR="0047679A" w:rsidRDefault="0047679A" w:rsidP="00AA63E4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4"/>
          <w:szCs w:val="24"/>
          <w:lang w:val="en-GB"/>
        </w:rPr>
      </w:pPr>
      <w:r w:rsidRPr="00FD0A90">
        <w:rPr>
          <w:rFonts w:cs="TimesNewRomanPSMT"/>
          <w:sz w:val="24"/>
          <w:szCs w:val="24"/>
          <w:lang w:val="en-GB"/>
        </w:rPr>
        <w:t>These</w:t>
      </w:r>
      <w:r w:rsidR="00AA63E4" w:rsidRPr="00FD0A90">
        <w:rPr>
          <w:rFonts w:cs="TimesNewRomanPSMT"/>
          <w:sz w:val="24"/>
          <w:szCs w:val="24"/>
          <w:lang w:val="en-GB"/>
        </w:rPr>
        <w:t xml:space="preserve"> </w:t>
      </w:r>
      <w:r w:rsidRPr="00FD0A90">
        <w:rPr>
          <w:rFonts w:cs="TimesNewRomanPSMT"/>
          <w:sz w:val="24"/>
          <w:szCs w:val="24"/>
          <w:lang w:val="en-GB"/>
        </w:rPr>
        <w:t xml:space="preserve">results should be considered as a first step in developing efficient membranes </w:t>
      </w:r>
      <w:r w:rsidR="00CC51A8" w:rsidRPr="00FD0A90">
        <w:rPr>
          <w:rFonts w:cs="TimesNewRomanPSMT"/>
          <w:sz w:val="24"/>
          <w:szCs w:val="24"/>
          <w:lang w:val="en-GB"/>
        </w:rPr>
        <w:t xml:space="preserve">and innovative filters </w:t>
      </w:r>
      <w:r w:rsidRPr="00FD0A90">
        <w:rPr>
          <w:rFonts w:cs="TimesNewRomanPSMT"/>
          <w:sz w:val="24"/>
          <w:szCs w:val="24"/>
          <w:lang w:val="en-GB"/>
        </w:rPr>
        <w:t>with photocatalytic</w:t>
      </w:r>
      <w:r w:rsidR="00AA63E4" w:rsidRPr="00FD0A90">
        <w:rPr>
          <w:rFonts w:cs="TimesNewRomanPSMT"/>
          <w:sz w:val="24"/>
          <w:szCs w:val="24"/>
          <w:lang w:val="en-GB"/>
        </w:rPr>
        <w:t xml:space="preserve"> </w:t>
      </w:r>
      <w:r w:rsidRPr="00FD0A90">
        <w:rPr>
          <w:rFonts w:cs="TimesNewRomanPSMT"/>
          <w:sz w:val="24"/>
          <w:szCs w:val="24"/>
          <w:lang w:val="en-GB"/>
        </w:rPr>
        <w:t xml:space="preserve">activity and removal </w:t>
      </w:r>
      <w:r w:rsidR="008A45FE" w:rsidRPr="00FD0A90">
        <w:rPr>
          <w:rFonts w:cs="TimesNewRomanPSMT"/>
          <w:sz w:val="24"/>
          <w:szCs w:val="24"/>
          <w:lang w:val="en-GB"/>
        </w:rPr>
        <w:t xml:space="preserve">ability towards </w:t>
      </w:r>
      <w:r w:rsidRPr="00FD0A90">
        <w:rPr>
          <w:rFonts w:cs="TimesNewRomanPSMT"/>
          <w:sz w:val="24"/>
          <w:szCs w:val="24"/>
          <w:lang w:val="en-GB"/>
        </w:rPr>
        <w:t xml:space="preserve">various </w:t>
      </w:r>
      <w:r w:rsidR="008A45FE" w:rsidRPr="00FD0A90">
        <w:rPr>
          <w:rFonts w:cs="TimesNewRomanPSMT"/>
          <w:sz w:val="24"/>
          <w:szCs w:val="24"/>
          <w:lang w:val="en-GB"/>
        </w:rPr>
        <w:t xml:space="preserve">organic </w:t>
      </w:r>
      <w:r w:rsidRPr="00FD0A90">
        <w:rPr>
          <w:rFonts w:cs="TimesNewRomanPSMT"/>
          <w:sz w:val="24"/>
          <w:szCs w:val="24"/>
          <w:lang w:val="en-GB"/>
        </w:rPr>
        <w:t>pollutants and ions from water. Besides the</w:t>
      </w:r>
      <w:r w:rsidR="00AA63E4" w:rsidRPr="00FD0A90">
        <w:rPr>
          <w:rFonts w:cs="TimesNewRomanPSMT"/>
          <w:sz w:val="24"/>
          <w:szCs w:val="24"/>
          <w:lang w:val="en-GB"/>
        </w:rPr>
        <w:t xml:space="preserve"> </w:t>
      </w:r>
      <w:r w:rsidR="00BC569B" w:rsidRPr="00FD0A90">
        <w:rPr>
          <w:rFonts w:cs="TimesNewRomanPSMT"/>
          <w:sz w:val="24"/>
          <w:szCs w:val="24"/>
          <w:lang w:val="en-GB"/>
        </w:rPr>
        <w:t>water purification applications</w:t>
      </w:r>
      <w:r w:rsidRPr="00FD0A90">
        <w:rPr>
          <w:rFonts w:cs="TimesNewRomanPSMT"/>
          <w:sz w:val="24"/>
          <w:szCs w:val="24"/>
          <w:lang w:val="en-GB"/>
        </w:rPr>
        <w:t>, these membranes</w:t>
      </w:r>
      <w:r w:rsidR="00BC569B" w:rsidRPr="00FD0A90">
        <w:rPr>
          <w:rFonts w:cs="TimesNewRomanPSMT"/>
          <w:sz w:val="24"/>
          <w:szCs w:val="24"/>
          <w:lang w:val="en-GB"/>
        </w:rPr>
        <w:t>, due to</w:t>
      </w:r>
      <w:r w:rsidRPr="00FD0A90">
        <w:rPr>
          <w:rFonts w:cs="TimesNewRomanPSMT"/>
          <w:sz w:val="24"/>
          <w:szCs w:val="24"/>
          <w:lang w:val="en-GB"/>
        </w:rPr>
        <w:t xml:space="preserve"> high proton conductivity</w:t>
      </w:r>
      <w:r w:rsidR="00BC569B" w:rsidRPr="00FD0A90">
        <w:rPr>
          <w:rFonts w:cs="TimesNewRomanPSMT"/>
          <w:sz w:val="24"/>
          <w:szCs w:val="24"/>
          <w:lang w:val="en-GB"/>
        </w:rPr>
        <w:t>,</w:t>
      </w:r>
      <w:r w:rsidRPr="00FD0A90">
        <w:rPr>
          <w:rFonts w:cs="TimesNewRomanPSMT"/>
          <w:sz w:val="24"/>
          <w:szCs w:val="24"/>
          <w:lang w:val="en-GB"/>
        </w:rPr>
        <w:t xml:space="preserve"> </w:t>
      </w:r>
      <w:r w:rsidR="00BC569B" w:rsidRPr="00FD0A90">
        <w:rPr>
          <w:rFonts w:cs="TimesNewRomanPSMT"/>
          <w:sz w:val="24"/>
          <w:szCs w:val="24"/>
          <w:lang w:val="en-GB"/>
        </w:rPr>
        <w:t xml:space="preserve">find application </w:t>
      </w:r>
      <w:r w:rsidRPr="00FD0A90">
        <w:rPr>
          <w:rFonts w:cs="TimesNewRomanPSMT"/>
          <w:sz w:val="24"/>
          <w:szCs w:val="24"/>
          <w:lang w:val="en-GB"/>
        </w:rPr>
        <w:t>as</w:t>
      </w:r>
      <w:r w:rsidR="00AA63E4" w:rsidRPr="00FD0A90">
        <w:rPr>
          <w:rFonts w:cs="TimesNewRomanPSMT"/>
          <w:sz w:val="24"/>
          <w:szCs w:val="24"/>
          <w:lang w:val="en-GB"/>
        </w:rPr>
        <w:t xml:space="preserve"> </w:t>
      </w:r>
      <w:r w:rsidRPr="00FD0A90">
        <w:rPr>
          <w:rFonts w:cs="TimesNewRomanPSMT"/>
          <w:sz w:val="24"/>
          <w:szCs w:val="24"/>
          <w:lang w:val="en-GB"/>
        </w:rPr>
        <w:t>poly</w:t>
      </w:r>
      <w:r w:rsidR="006307A7" w:rsidRPr="00FD0A90">
        <w:rPr>
          <w:rFonts w:cs="TimesNewRomanPSMT"/>
          <w:sz w:val="24"/>
          <w:szCs w:val="24"/>
          <w:lang w:val="en-GB"/>
        </w:rPr>
        <w:t xml:space="preserve">meric electrolyte in fuel cells, </w:t>
      </w:r>
      <w:r w:rsidRPr="00FD0A90">
        <w:rPr>
          <w:rFonts w:cs="TimesNewRomanPSMT"/>
          <w:sz w:val="24"/>
          <w:szCs w:val="24"/>
          <w:lang w:val="en-GB"/>
        </w:rPr>
        <w:t xml:space="preserve">photoelectrochemical solar cells </w:t>
      </w:r>
      <w:r w:rsidR="00AA63E4" w:rsidRPr="00FD0A90">
        <w:rPr>
          <w:rFonts w:cs="TimesNewRomanPSMT"/>
          <w:sz w:val="24"/>
          <w:szCs w:val="24"/>
          <w:lang w:val="en-GB"/>
        </w:rPr>
        <w:t xml:space="preserve">or water electrolyser </w:t>
      </w:r>
      <w:r w:rsidRPr="00FD0A90">
        <w:rPr>
          <w:rFonts w:cs="TimesNewRomanPSMT"/>
          <w:sz w:val="24"/>
          <w:szCs w:val="24"/>
          <w:lang w:val="en-GB"/>
        </w:rPr>
        <w:t>for hydrogen production</w:t>
      </w:r>
      <w:r w:rsidR="00BC569B" w:rsidRPr="00FD0A90">
        <w:rPr>
          <w:rFonts w:cs="TimesNewRomanPSMT"/>
          <w:sz w:val="24"/>
          <w:szCs w:val="24"/>
          <w:lang w:val="en-GB"/>
        </w:rPr>
        <w:t>, as suggested by a recent work [</w:t>
      </w:r>
      <w:r w:rsidR="00FD0A90" w:rsidRPr="00FD0A90">
        <w:rPr>
          <w:rFonts w:cs="TimesNewRomanPSMT"/>
          <w:sz w:val="24"/>
          <w:szCs w:val="24"/>
          <w:lang w:val="en-GB"/>
        </w:rPr>
        <w:t>6</w:t>
      </w:r>
      <w:r w:rsidR="00BC569B" w:rsidRPr="00FD0A90">
        <w:rPr>
          <w:rFonts w:cs="TimesNewRomanPSMT"/>
          <w:sz w:val="24"/>
          <w:szCs w:val="24"/>
          <w:lang w:val="en-GB"/>
        </w:rPr>
        <w:t>]</w:t>
      </w:r>
      <w:r w:rsidRPr="00FD0A90">
        <w:rPr>
          <w:rFonts w:cs="TimesNewRomanPSMT"/>
          <w:sz w:val="24"/>
          <w:szCs w:val="24"/>
          <w:lang w:val="en-GB"/>
        </w:rPr>
        <w:t>.</w:t>
      </w:r>
    </w:p>
    <w:p w14:paraId="34E94B5C" w14:textId="74FCD7B1" w:rsidR="00A126FB" w:rsidRPr="00A126FB" w:rsidRDefault="00A126FB" w:rsidP="00AA63E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en-GB"/>
        </w:rPr>
      </w:pPr>
    </w:p>
    <w:p w14:paraId="22EBA840" w14:textId="050EC6AB" w:rsidR="00A126FB" w:rsidRPr="00FD0A90" w:rsidRDefault="00A126FB" w:rsidP="00C677A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lang w:val="en-GB"/>
        </w:rPr>
      </w:pPr>
      <w:r w:rsidRPr="00FD0A90">
        <w:rPr>
          <w:rFonts w:cstheme="minorHAnsi"/>
          <w:color w:val="000000" w:themeColor="text1"/>
          <w:sz w:val="24"/>
          <w:szCs w:val="24"/>
          <w:lang w:val="en-US"/>
        </w:rPr>
        <w:t xml:space="preserve">S. Filice, D. D’Angelo, A. Scarangella, D. </w:t>
      </w:r>
      <w:proofErr w:type="spellStart"/>
      <w:r w:rsidRPr="00FD0A90">
        <w:rPr>
          <w:rFonts w:cstheme="minorHAnsi"/>
          <w:color w:val="000000" w:themeColor="text1"/>
          <w:sz w:val="24"/>
          <w:szCs w:val="24"/>
          <w:lang w:val="en-US"/>
        </w:rPr>
        <w:t>Iannazzo</w:t>
      </w:r>
      <w:proofErr w:type="spellEnd"/>
      <w:r w:rsidRPr="00FD0A90">
        <w:rPr>
          <w:rFonts w:cstheme="minorHAnsi"/>
          <w:color w:val="000000" w:themeColor="text1"/>
          <w:sz w:val="24"/>
          <w:szCs w:val="24"/>
          <w:lang w:val="en-US"/>
        </w:rPr>
        <w:t xml:space="preserve">, G. </w:t>
      </w:r>
      <w:proofErr w:type="spellStart"/>
      <w:r w:rsidRPr="00FD0A90">
        <w:rPr>
          <w:rFonts w:cstheme="minorHAnsi"/>
          <w:color w:val="000000" w:themeColor="text1"/>
          <w:sz w:val="24"/>
          <w:szCs w:val="24"/>
          <w:lang w:val="en-US"/>
        </w:rPr>
        <w:t>Compagnini</w:t>
      </w:r>
      <w:proofErr w:type="spellEnd"/>
      <w:r w:rsidRPr="00FD0A90">
        <w:rPr>
          <w:rFonts w:cstheme="minorHAnsi"/>
          <w:color w:val="000000" w:themeColor="text1"/>
          <w:sz w:val="24"/>
          <w:szCs w:val="24"/>
          <w:lang w:val="en-US"/>
        </w:rPr>
        <w:t xml:space="preserve"> and S. </w:t>
      </w:r>
      <w:proofErr w:type="spellStart"/>
      <w:r w:rsidRPr="00FD0A90">
        <w:rPr>
          <w:rFonts w:cstheme="minorHAnsi"/>
          <w:color w:val="000000" w:themeColor="text1"/>
          <w:sz w:val="24"/>
          <w:szCs w:val="24"/>
          <w:lang w:val="en-US"/>
        </w:rPr>
        <w:t>Scalese</w:t>
      </w:r>
      <w:proofErr w:type="spellEnd"/>
      <w:r w:rsidRPr="00FD0A90">
        <w:rPr>
          <w:rFonts w:cstheme="minorHAnsi"/>
          <w:color w:val="000000" w:themeColor="text1"/>
          <w:sz w:val="24"/>
          <w:szCs w:val="24"/>
          <w:lang w:val="en-US"/>
        </w:rPr>
        <w:t xml:space="preserve">, </w:t>
      </w:r>
      <w:r w:rsidRPr="00FD0A90">
        <w:rPr>
          <w:rFonts w:eastAsia="Times New Roman" w:cstheme="minorHAnsi"/>
          <w:color w:val="000000" w:themeColor="text1"/>
          <w:sz w:val="24"/>
          <w:szCs w:val="24"/>
          <w:lang w:val="en-US"/>
        </w:rPr>
        <w:t xml:space="preserve">Highly effective and reusable sulfonated </w:t>
      </w:r>
      <w:proofErr w:type="spellStart"/>
      <w:r w:rsidRPr="00FD0A90">
        <w:rPr>
          <w:rFonts w:eastAsia="Times New Roman" w:cstheme="minorHAnsi"/>
          <w:color w:val="000000" w:themeColor="text1"/>
          <w:sz w:val="24"/>
          <w:szCs w:val="24"/>
          <w:lang w:val="en-US"/>
        </w:rPr>
        <w:t>pentablock</w:t>
      </w:r>
      <w:proofErr w:type="spellEnd"/>
      <w:r w:rsidRPr="00FD0A90">
        <w:rPr>
          <w:rFonts w:eastAsia="Times New Roman" w:cstheme="minorHAnsi"/>
          <w:color w:val="000000" w:themeColor="text1"/>
          <w:sz w:val="24"/>
          <w:szCs w:val="24"/>
          <w:lang w:val="en-US"/>
        </w:rPr>
        <w:t xml:space="preserve"> copolymer nanocomposites for water purification applications. </w:t>
      </w:r>
      <w:r w:rsidRPr="00FD0A90">
        <w:rPr>
          <w:rStyle w:val="publication-meta-journal"/>
          <w:rFonts w:cstheme="minorHAnsi"/>
          <w:color w:val="000000" w:themeColor="text1"/>
          <w:sz w:val="24"/>
          <w:szCs w:val="24"/>
          <w:lang w:val="en-US"/>
        </w:rPr>
        <w:t>RSC Advances, (2017), 7(72):45521-45534</w:t>
      </w:r>
      <w:r w:rsidRPr="00FD0A90">
        <w:rPr>
          <w:rFonts w:cstheme="minorHAnsi"/>
          <w:color w:val="000000" w:themeColor="text1"/>
          <w:sz w:val="24"/>
          <w:szCs w:val="24"/>
          <w:lang w:val="en-US"/>
        </w:rPr>
        <w:t>.</w:t>
      </w:r>
    </w:p>
    <w:p w14:paraId="4557032A" w14:textId="56049A3A" w:rsidR="00A126FB" w:rsidRPr="00FD0A90" w:rsidRDefault="00A126FB" w:rsidP="00C677AC">
      <w:pPr>
        <w:pStyle w:val="Paragrafoelenco"/>
        <w:numPr>
          <w:ilvl w:val="0"/>
          <w:numId w:val="1"/>
        </w:numPr>
        <w:autoSpaceDE w:val="0"/>
        <w:adjustRightInd w:val="0"/>
        <w:spacing w:line="276" w:lineRule="auto"/>
        <w:jc w:val="both"/>
        <w:rPr>
          <w:rFonts w:cstheme="minorHAnsi"/>
          <w:color w:val="000000" w:themeColor="text1"/>
          <w:sz w:val="24"/>
          <w:szCs w:val="24"/>
          <w:lang w:val="en-US"/>
        </w:rPr>
      </w:pPr>
      <w:r w:rsidRPr="00FD0A90">
        <w:rPr>
          <w:rFonts w:cstheme="minorHAnsi"/>
          <w:color w:val="222222"/>
          <w:sz w:val="24"/>
          <w:szCs w:val="24"/>
          <w:shd w:val="clear" w:color="auto" w:fill="FFFFFF"/>
          <w:lang w:val="en-GB"/>
        </w:rPr>
        <w:t xml:space="preserve">S Filice, M </w:t>
      </w:r>
      <w:proofErr w:type="spellStart"/>
      <w:r w:rsidRPr="00FD0A90">
        <w:rPr>
          <w:rFonts w:cstheme="minorHAnsi"/>
          <w:color w:val="222222"/>
          <w:sz w:val="24"/>
          <w:szCs w:val="24"/>
          <w:shd w:val="clear" w:color="auto" w:fill="FFFFFF"/>
          <w:lang w:val="en-GB"/>
        </w:rPr>
        <w:t>Mazurkiewicz-Pawlicka</w:t>
      </w:r>
      <w:proofErr w:type="spellEnd"/>
      <w:r w:rsidRPr="00FD0A90">
        <w:rPr>
          <w:rFonts w:cstheme="minorHAnsi"/>
          <w:color w:val="222222"/>
          <w:sz w:val="24"/>
          <w:szCs w:val="24"/>
          <w:shd w:val="clear" w:color="auto" w:fill="FFFFFF"/>
          <w:lang w:val="en-GB"/>
        </w:rPr>
        <w:t xml:space="preserve">, A </w:t>
      </w:r>
      <w:proofErr w:type="spellStart"/>
      <w:r w:rsidRPr="00FD0A90">
        <w:rPr>
          <w:rFonts w:cstheme="minorHAnsi"/>
          <w:color w:val="222222"/>
          <w:sz w:val="24"/>
          <w:szCs w:val="24"/>
          <w:shd w:val="clear" w:color="auto" w:fill="FFFFFF"/>
          <w:lang w:val="en-GB"/>
        </w:rPr>
        <w:t>Malolepszy</w:t>
      </w:r>
      <w:proofErr w:type="spellEnd"/>
      <w:r w:rsidRPr="00FD0A90">
        <w:rPr>
          <w:rFonts w:cstheme="minorHAnsi"/>
          <w:color w:val="222222"/>
          <w:sz w:val="24"/>
          <w:szCs w:val="24"/>
          <w:shd w:val="clear" w:color="auto" w:fill="FFFFFF"/>
          <w:lang w:val="en-GB"/>
        </w:rPr>
        <w:t xml:space="preserve">, L </w:t>
      </w:r>
      <w:proofErr w:type="spellStart"/>
      <w:r w:rsidRPr="00FD0A90">
        <w:rPr>
          <w:rFonts w:cstheme="minorHAnsi"/>
          <w:color w:val="222222"/>
          <w:sz w:val="24"/>
          <w:szCs w:val="24"/>
          <w:shd w:val="clear" w:color="auto" w:fill="FFFFFF"/>
          <w:lang w:val="en-GB"/>
        </w:rPr>
        <w:t>Stobinski</w:t>
      </w:r>
      <w:proofErr w:type="spellEnd"/>
      <w:r w:rsidRPr="00FD0A90">
        <w:rPr>
          <w:rFonts w:cstheme="minorHAnsi"/>
          <w:color w:val="222222"/>
          <w:sz w:val="24"/>
          <w:szCs w:val="24"/>
          <w:shd w:val="clear" w:color="auto" w:fill="FFFFFF"/>
          <w:lang w:val="en-GB"/>
        </w:rPr>
        <w:t xml:space="preserve">, R Kwiatkowski, A </w:t>
      </w:r>
      <w:proofErr w:type="spellStart"/>
      <w:r w:rsidRPr="00FD0A90">
        <w:rPr>
          <w:rFonts w:cstheme="minorHAnsi"/>
          <w:color w:val="222222"/>
          <w:sz w:val="24"/>
          <w:szCs w:val="24"/>
          <w:shd w:val="clear" w:color="auto" w:fill="FFFFFF"/>
          <w:lang w:val="en-GB"/>
        </w:rPr>
        <w:t>Boczkowska</w:t>
      </w:r>
      <w:proofErr w:type="spellEnd"/>
      <w:r w:rsidRPr="00FD0A90">
        <w:rPr>
          <w:rFonts w:cstheme="minorHAnsi"/>
          <w:color w:val="222222"/>
          <w:sz w:val="24"/>
          <w:szCs w:val="24"/>
          <w:shd w:val="clear" w:color="auto" w:fill="FFFFFF"/>
          <w:lang w:val="en-GB"/>
        </w:rPr>
        <w:t xml:space="preserve">, L </w:t>
      </w:r>
      <w:proofErr w:type="spellStart"/>
      <w:r w:rsidRPr="00FD0A90">
        <w:rPr>
          <w:rFonts w:cstheme="minorHAnsi"/>
          <w:color w:val="222222"/>
          <w:sz w:val="24"/>
          <w:szCs w:val="24"/>
          <w:shd w:val="clear" w:color="auto" w:fill="FFFFFF"/>
          <w:lang w:val="en-GB"/>
        </w:rPr>
        <w:t>Gradon</w:t>
      </w:r>
      <w:proofErr w:type="spellEnd"/>
      <w:r w:rsidRPr="00FD0A90">
        <w:rPr>
          <w:rFonts w:cstheme="minorHAnsi"/>
          <w:color w:val="222222"/>
          <w:sz w:val="24"/>
          <w:szCs w:val="24"/>
          <w:shd w:val="clear" w:color="auto" w:fill="FFFFFF"/>
          <w:lang w:val="en-GB"/>
        </w:rPr>
        <w:t xml:space="preserve">, S </w:t>
      </w:r>
      <w:proofErr w:type="spellStart"/>
      <w:r w:rsidRPr="00FD0A90">
        <w:rPr>
          <w:rFonts w:cstheme="minorHAnsi"/>
          <w:color w:val="222222"/>
          <w:sz w:val="24"/>
          <w:szCs w:val="24"/>
          <w:shd w:val="clear" w:color="auto" w:fill="FFFFFF"/>
          <w:lang w:val="en-GB"/>
        </w:rPr>
        <w:t>Scalese</w:t>
      </w:r>
      <w:proofErr w:type="spellEnd"/>
      <w:r w:rsidRPr="00FD0A90">
        <w:rPr>
          <w:rFonts w:cstheme="minorHAnsi"/>
          <w:color w:val="222222"/>
          <w:sz w:val="24"/>
          <w:szCs w:val="24"/>
          <w:shd w:val="clear" w:color="auto" w:fill="FFFFFF"/>
          <w:lang w:val="en-GB"/>
        </w:rPr>
        <w:t xml:space="preserve"> </w:t>
      </w:r>
      <w:r w:rsidRPr="00FD0A90">
        <w:rPr>
          <w:rFonts w:cstheme="minorHAnsi"/>
          <w:sz w:val="24"/>
          <w:szCs w:val="24"/>
          <w:shd w:val="clear" w:color="auto" w:fill="FFFFFF"/>
          <w:lang w:val="en-US"/>
        </w:rPr>
        <w:t xml:space="preserve">Sulfonated </w:t>
      </w:r>
      <w:proofErr w:type="spellStart"/>
      <w:r w:rsidRPr="00FD0A90">
        <w:rPr>
          <w:rFonts w:cstheme="minorHAnsi"/>
          <w:sz w:val="24"/>
          <w:szCs w:val="24"/>
          <w:shd w:val="clear" w:color="auto" w:fill="FFFFFF"/>
          <w:lang w:val="en-US"/>
        </w:rPr>
        <w:t>pentablock</w:t>
      </w:r>
      <w:proofErr w:type="spellEnd"/>
      <w:r w:rsidRPr="00FD0A90">
        <w:rPr>
          <w:rFonts w:cstheme="minorHAnsi"/>
          <w:sz w:val="24"/>
          <w:szCs w:val="24"/>
          <w:shd w:val="clear" w:color="auto" w:fill="FFFFFF"/>
          <w:lang w:val="en-US"/>
        </w:rPr>
        <w:t xml:space="preserve"> copolymer membranes and graphene oxide addition for efficient removal of metal ions from water</w:t>
      </w:r>
      <w:r w:rsidR="00FD0A90">
        <w:rPr>
          <w:rFonts w:cstheme="minorHAnsi"/>
          <w:sz w:val="24"/>
          <w:szCs w:val="24"/>
          <w:shd w:val="clear" w:color="auto" w:fill="FFFFFF"/>
          <w:lang w:val="en-US"/>
        </w:rPr>
        <w:t xml:space="preserve">. </w:t>
      </w:r>
      <w:r w:rsidRPr="00FD0A90">
        <w:rPr>
          <w:rFonts w:cstheme="minorHAnsi"/>
          <w:sz w:val="24"/>
          <w:szCs w:val="24"/>
          <w:lang w:val="en-US"/>
        </w:rPr>
        <w:t xml:space="preserve"> Nanomaterials</w:t>
      </w:r>
      <w:r w:rsidR="00FD0A90">
        <w:rPr>
          <w:rFonts w:cstheme="minorHAnsi"/>
          <w:sz w:val="24"/>
          <w:szCs w:val="24"/>
          <w:lang w:val="en-US"/>
        </w:rPr>
        <w:t>, (2020),</w:t>
      </w:r>
      <w:r w:rsidRPr="00FD0A90">
        <w:rPr>
          <w:rFonts w:cstheme="minorHAnsi"/>
          <w:sz w:val="24"/>
          <w:szCs w:val="24"/>
          <w:lang w:val="en-US"/>
        </w:rPr>
        <w:t xml:space="preserve"> 10 (6), 1157.</w:t>
      </w:r>
    </w:p>
    <w:p w14:paraId="507698C0" w14:textId="07910440" w:rsidR="00FD0A90" w:rsidRPr="00FD0A90" w:rsidRDefault="00FD0A90" w:rsidP="00C677A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  <w:lang w:val="en-GB"/>
        </w:rPr>
      </w:pPr>
      <w:r w:rsidRPr="00FD0A90">
        <w:rPr>
          <w:rFonts w:cstheme="minorHAnsi"/>
          <w:color w:val="000000" w:themeColor="text1"/>
          <w:sz w:val="24"/>
          <w:szCs w:val="24"/>
        </w:rPr>
        <w:t>D. D’Angelo, S. Filice</w:t>
      </w:r>
      <w:r w:rsidRPr="00FD0A90">
        <w:rPr>
          <w:rFonts w:cstheme="minorHAnsi"/>
          <w:color w:val="000000" w:themeColor="text1"/>
          <w:sz w:val="24"/>
          <w:szCs w:val="24"/>
          <w:vertAlign w:val="superscript"/>
        </w:rPr>
        <w:t>*</w:t>
      </w:r>
      <w:r w:rsidRPr="00FD0A90">
        <w:rPr>
          <w:rFonts w:cstheme="minorHAnsi"/>
          <w:color w:val="000000" w:themeColor="text1"/>
          <w:sz w:val="24"/>
          <w:szCs w:val="24"/>
        </w:rPr>
        <w:t xml:space="preserve">, A. </w:t>
      </w:r>
      <w:proofErr w:type="spellStart"/>
      <w:r w:rsidRPr="00FD0A90">
        <w:rPr>
          <w:rFonts w:cstheme="minorHAnsi"/>
          <w:color w:val="000000" w:themeColor="text1"/>
          <w:sz w:val="24"/>
          <w:szCs w:val="24"/>
        </w:rPr>
        <w:t>Scarangella</w:t>
      </w:r>
      <w:proofErr w:type="spellEnd"/>
      <w:r w:rsidRPr="00FD0A90">
        <w:rPr>
          <w:rFonts w:cstheme="minorHAnsi"/>
          <w:color w:val="000000" w:themeColor="text1"/>
          <w:sz w:val="24"/>
          <w:szCs w:val="24"/>
        </w:rPr>
        <w:t>, D. Iannazzo, G. Compagnini,</w:t>
      </w:r>
      <w:r w:rsidRPr="00FD0A90">
        <w:rPr>
          <w:rFonts w:cstheme="minorHAnsi"/>
          <w:color w:val="000000" w:themeColor="text1"/>
          <w:sz w:val="24"/>
          <w:szCs w:val="24"/>
          <w:vertAlign w:val="superscript"/>
        </w:rPr>
        <w:t xml:space="preserve"> </w:t>
      </w:r>
      <w:r w:rsidRPr="00FD0A90">
        <w:rPr>
          <w:rFonts w:cstheme="minorHAnsi"/>
          <w:color w:val="000000" w:themeColor="text1"/>
          <w:sz w:val="24"/>
          <w:szCs w:val="24"/>
        </w:rPr>
        <w:t>S. Scalese,</w:t>
      </w:r>
      <w:r w:rsidRPr="00FD0A90">
        <w:rPr>
          <w:rFonts w:cstheme="minorHAnsi"/>
          <w:color w:val="000000" w:themeColor="text1"/>
          <w:sz w:val="24"/>
          <w:szCs w:val="24"/>
          <w:vertAlign w:val="superscript"/>
        </w:rPr>
        <w:t xml:space="preserve"> </w:t>
      </w:r>
      <w:r w:rsidRPr="00FD0A90">
        <w:rPr>
          <w:rFonts w:cstheme="minorHAnsi"/>
          <w:color w:val="000000" w:themeColor="text1"/>
          <w:sz w:val="24"/>
          <w:szCs w:val="24"/>
        </w:rPr>
        <w:t>Bi</w:t>
      </w:r>
      <w:r w:rsidRPr="00FD0A90">
        <w:rPr>
          <w:rFonts w:cstheme="minorHAnsi"/>
          <w:color w:val="000000" w:themeColor="text1"/>
          <w:sz w:val="24"/>
          <w:szCs w:val="24"/>
          <w:vertAlign w:val="subscript"/>
        </w:rPr>
        <w:t>2</w:t>
      </w:r>
      <w:r w:rsidRPr="00FD0A90">
        <w:rPr>
          <w:rFonts w:cstheme="minorHAnsi"/>
          <w:color w:val="000000" w:themeColor="text1"/>
          <w:sz w:val="24"/>
          <w:szCs w:val="24"/>
        </w:rPr>
        <w:t>O</w:t>
      </w:r>
      <w:r w:rsidRPr="00FD0A90">
        <w:rPr>
          <w:rFonts w:cstheme="minorHAnsi"/>
          <w:color w:val="000000" w:themeColor="text1"/>
          <w:sz w:val="24"/>
          <w:szCs w:val="24"/>
          <w:vertAlign w:val="subscript"/>
        </w:rPr>
        <w:t>3</w:t>
      </w:r>
      <w:r w:rsidRPr="00FD0A90">
        <w:rPr>
          <w:rFonts w:cstheme="minorHAnsi"/>
          <w:color w:val="000000" w:themeColor="text1"/>
          <w:sz w:val="24"/>
          <w:szCs w:val="24"/>
        </w:rPr>
        <w:t xml:space="preserve"> / </w:t>
      </w:r>
      <w:proofErr w:type="spellStart"/>
      <w:r w:rsidRPr="00FD0A90">
        <w:rPr>
          <w:rFonts w:cstheme="minorHAnsi"/>
          <w:color w:val="000000" w:themeColor="text1"/>
          <w:sz w:val="24"/>
          <w:szCs w:val="24"/>
        </w:rPr>
        <w:t>Nexar</w:t>
      </w:r>
      <w:proofErr w:type="spellEnd"/>
      <w:r w:rsidRPr="00FD0A90">
        <w:rPr>
          <w:rFonts w:cstheme="minorHAnsi"/>
          <w:color w:val="000000" w:themeColor="text1"/>
          <w:sz w:val="24"/>
          <w:szCs w:val="24"/>
        </w:rPr>
        <w:t xml:space="preserve">® </w:t>
      </w:r>
      <w:proofErr w:type="spellStart"/>
      <w:r w:rsidRPr="00FD0A90">
        <w:rPr>
          <w:rFonts w:cstheme="minorHAnsi"/>
          <w:color w:val="000000" w:themeColor="text1"/>
          <w:sz w:val="24"/>
          <w:szCs w:val="24"/>
        </w:rPr>
        <w:t>polymer</w:t>
      </w:r>
      <w:proofErr w:type="spellEnd"/>
      <w:r w:rsidRPr="00FD0A90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FD0A90">
        <w:rPr>
          <w:rFonts w:cstheme="minorHAnsi"/>
          <w:color w:val="000000" w:themeColor="text1"/>
          <w:sz w:val="24"/>
          <w:szCs w:val="24"/>
        </w:rPr>
        <w:t>nanocomposite</w:t>
      </w:r>
      <w:proofErr w:type="spellEnd"/>
      <w:r w:rsidRPr="00FD0A90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FD0A90">
        <w:rPr>
          <w:rFonts w:cstheme="minorHAnsi"/>
          <w:color w:val="000000" w:themeColor="text1"/>
          <w:sz w:val="24"/>
          <w:szCs w:val="24"/>
        </w:rPr>
        <w:t>membranes</w:t>
      </w:r>
      <w:proofErr w:type="spellEnd"/>
      <w:r w:rsidRPr="00FD0A90">
        <w:rPr>
          <w:rFonts w:cstheme="minorHAnsi"/>
          <w:color w:val="000000" w:themeColor="text1"/>
          <w:sz w:val="24"/>
          <w:szCs w:val="24"/>
        </w:rPr>
        <w:t xml:space="preserve"> for </w:t>
      </w:r>
      <w:proofErr w:type="spellStart"/>
      <w:r w:rsidRPr="00FD0A90">
        <w:rPr>
          <w:rFonts w:cstheme="minorHAnsi"/>
          <w:color w:val="000000" w:themeColor="text1"/>
          <w:sz w:val="24"/>
          <w:szCs w:val="24"/>
        </w:rPr>
        <w:t>visible</w:t>
      </w:r>
      <w:proofErr w:type="spellEnd"/>
      <w:r w:rsidRPr="00FD0A90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FD0A90">
        <w:rPr>
          <w:rFonts w:cstheme="minorHAnsi"/>
          <w:color w:val="000000" w:themeColor="text1"/>
          <w:sz w:val="24"/>
          <w:szCs w:val="24"/>
        </w:rPr>
        <w:t>photocatalytic</w:t>
      </w:r>
      <w:proofErr w:type="spellEnd"/>
      <w:r w:rsidRPr="00FD0A90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FD0A90">
        <w:rPr>
          <w:rFonts w:cstheme="minorHAnsi"/>
          <w:color w:val="000000" w:themeColor="text1"/>
          <w:sz w:val="24"/>
          <w:szCs w:val="24"/>
        </w:rPr>
        <w:t>applications</w:t>
      </w:r>
      <w:proofErr w:type="spellEnd"/>
      <w:r w:rsidRPr="00FD0A90">
        <w:rPr>
          <w:rFonts w:cstheme="minorHAnsi"/>
          <w:color w:val="000000" w:themeColor="text1"/>
          <w:sz w:val="24"/>
          <w:szCs w:val="24"/>
        </w:rPr>
        <w:t xml:space="preserve">. </w:t>
      </w:r>
      <w:r w:rsidRPr="00FD0A90">
        <w:rPr>
          <w:rFonts w:cstheme="minorHAnsi"/>
          <w:color w:val="000000" w:themeColor="text1"/>
          <w:sz w:val="24"/>
          <w:szCs w:val="24"/>
          <w:lang w:val="en-US"/>
        </w:rPr>
        <w:t xml:space="preserve">Catalysis Today, </w:t>
      </w:r>
      <w:r w:rsidRPr="00480D5E">
        <w:rPr>
          <w:rFonts w:cstheme="minorHAnsi"/>
          <w:color w:val="000000" w:themeColor="text1"/>
          <w:sz w:val="24"/>
          <w:szCs w:val="24"/>
          <w:lang w:val="en-US"/>
        </w:rPr>
        <w:t>(2019)</w:t>
      </w:r>
      <w:r>
        <w:rPr>
          <w:rFonts w:cstheme="minorHAnsi"/>
          <w:color w:val="000000" w:themeColor="text1"/>
          <w:sz w:val="24"/>
          <w:szCs w:val="24"/>
          <w:lang w:val="en-US"/>
        </w:rPr>
        <w:t xml:space="preserve">, </w:t>
      </w:r>
      <w:r w:rsidRPr="00FD0A90">
        <w:rPr>
          <w:rFonts w:cstheme="minorHAnsi"/>
          <w:color w:val="000000" w:themeColor="text1"/>
          <w:sz w:val="24"/>
          <w:szCs w:val="24"/>
          <w:lang w:val="en-US"/>
        </w:rPr>
        <w:t>321–322</w:t>
      </w:r>
      <w:r>
        <w:rPr>
          <w:rFonts w:cstheme="minorHAnsi"/>
          <w:color w:val="000000" w:themeColor="text1"/>
          <w:sz w:val="24"/>
          <w:szCs w:val="24"/>
          <w:lang w:val="en-US"/>
        </w:rPr>
        <w:t>,</w:t>
      </w:r>
      <w:r w:rsidRPr="00FD0A90">
        <w:rPr>
          <w:rFonts w:cstheme="minorHAnsi"/>
          <w:color w:val="000000" w:themeColor="text1"/>
          <w:sz w:val="24"/>
          <w:szCs w:val="24"/>
          <w:lang w:val="en-US"/>
        </w:rPr>
        <w:t xml:space="preserve"> 158–163.</w:t>
      </w:r>
    </w:p>
    <w:p w14:paraId="30EAF19A" w14:textId="4DC1F0D5" w:rsidR="00FD0A90" w:rsidRPr="00FD0A90" w:rsidRDefault="00FD0A90" w:rsidP="00C677A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lang w:val="en-GB"/>
        </w:rPr>
      </w:pPr>
      <w:r w:rsidRPr="00FD0A90">
        <w:rPr>
          <w:rFonts w:cstheme="minorHAnsi"/>
          <w:color w:val="222222"/>
          <w:sz w:val="24"/>
          <w:szCs w:val="24"/>
          <w:shd w:val="clear" w:color="auto" w:fill="FFFFFF"/>
          <w:lang w:val="en-GB"/>
        </w:rPr>
        <w:t xml:space="preserve">E L </w:t>
      </w:r>
      <w:proofErr w:type="spellStart"/>
      <w:r w:rsidRPr="00FD0A90">
        <w:rPr>
          <w:rFonts w:cstheme="minorHAnsi"/>
          <w:color w:val="222222"/>
          <w:sz w:val="24"/>
          <w:szCs w:val="24"/>
          <w:shd w:val="clear" w:color="auto" w:fill="FFFFFF"/>
          <w:lang w:val="en-GB"/>
        </w:rPr>
        <w:t>Sciuto</w:t>
      </w:r>
      <w:proofErr w:type="spellEnd"/>
      <w:r w:rsidRPr="00FD0A90">
        <w:rPr>
          <w:rFonts w:cstheme="minorHAnsi"/>
          <w:color w:val="222222"/>
          <w:sz w:val="24"/>
          <w:szCs w:val="24"/>
          <w:shd w:val="clear" w:color="auto" w:fill="FFFFFF"/>
          <w:lang w:val="en-GB"/>
        </w:rPr>
        <w:t xml:space="preserve">, S Filice, M A Coniglio, G Faro, L </w:t>
      </w:r>
      <w:proofErr w:type="spellStart"/>
      <w:r w:rsidRPr="00FD0A90">
        <w:rPr>
          <w:rFonts w:cstheme="minorHAnsi"/>
          <w:color w:val="222222"/>
          <w:sz w:val="24"/>
          <w:szCs w:val="24"/>
          <w:shd w:val="clear" w:color="auto" w:fill="FFFFFF"/>
          <w:lang w:val="en-GB"/>
        </w:rPr>
        <w:t>Gradon</w:t>
      </w:r>
      <w:proofErr w:type="spellEnd"/>
      <w:r w:rsidRPr="00FD0A90">
        <w:rPr>
          <w:rFonts w:cstheme="minorHAnsi"/>
          <w:color w:val="222222"/>
          <w:sz w:val="24"/>
          <w:szCs w:val="24"/>
          <w:shd w:val="clear" w:color="auto" w:fill="FFFFFF"/>
          <w:lang w:val="en-GB"/>
        </w:rPr>
        <w:t xml:space="preserve">, C Galati, N </w:t>
      </w:r>
      <w:proofErr w:type="spellStart"/>
      <w:r w:rsidRPr="00FD0A90">
        <w:rPr>
          <w:rFonts w:cstheme="minorHAnsi"/>
          <w:color w:val="222222"/>
          <w:sz w:val="24"/>
          <w:szCs w:val="24"/>
          <w:shd w:val="clear" w:color="auto" w:fill="FFFFFF"/>
          <w:lang w:val="en-GB"/>
        </w:rPr>
        <w:t>Spinella</w:t>
      </w:r>
      <w:proofErr w:type="spellEnd"/>
      <w:r w:rsidRPr="00FD0A90">
        <w:rPr>
          <w:rFonts w:cstheme="minorHAnsi"/>
          <w:color w:val="222222"/>
          <w:sz w:val="24"/>
          <w:szCs w:val="24"/>
          <w:shd w:val="clear" w:color="auto" w:fill="FFFFFF"/>
          <w:lang w:val="en-GB"/>
        </w:rPr>
        <w:t xml:space="preserve">, S </w:t>
      </w:r>
      <w:proofErr w:type="spellStart"/>
      <w:r w:rsidRPr="00FD0A90">
        <w:rPr>
          <w:rFonts w:cstheme="minorHAnsi"/>
          <w:color w:val="222222"/>
          <w:sz w:val="24"/>
          <w:szCs w:val="24"/>
          <w:shd w:val="clear" w:color="auto" w:fill="FFFFFF"/>
          <w:lang w:val="en-GB"/>
        </w:rPr>
        <w:t>Libertino</w:t>
      </w:r>
      <w:proofErr w:type="spellEnd"/>
      <w:r w:rsidRPr="00FD0A90">
        <w:rPr>
          <w:rFonts w:cstheme="minorHAnsi"/>
          <w:color w:val="222222"/>
          <w:sz w:val="24"/>
          <w:szCs w:val="24"/>
          <w:shd w:val="clear" w:color="auto" w:fill="FFFFFF"/>
          <w:lang w:val="en-GB"/>
        </w:rPr>
        <w:t xml:space="preserve">, S </w:t>
      </w:r>
      <w:proofErr w:type="spellStart"/>
      <w:r w:rsidRPr="00FD0A90">
        <w:rPr>
          <w:rFonts w:cstheme="minorHAnsi"/>
          <w:color w:val="222222"/>
          <w:sz w:val="24"/>
          <w:szCs w:val="24"/>
          <w:shd w:val="clear" w:color="auto" w:fill="FFFFFF"/>
          <w:lang w:val="en-GB"/>
        </w:rPr>
        <w:t>Scalese</w:t>
      </w:r>
      <w:proofErr w:type="spellEnd"/>
      <w:r w:rsidRPr="00FD0A90">
        <w:rPr>
          <w:rFonts w:cstheme="minorHAnsi"/>
          <w:color w:val="222222"/>
          <w:sz w:val="24"/>
          <w:szCs w:val="24"/>
          <w:shd w:val="clear" w:color="auto" w:fill="FFFFFF"/>
          <w:lang w:val="en-GB"/>
        </w:rPr>
        <w:t xml:space="preserve"> </w:t>
      </w:r>
      <w:r w:rsidRPr="00FD0A90">
        <w:rPr>
          <w:rFonts w:cstheme="minorHAnsi"/>
          <w:sz w:val="24"/>
          <w:szCs w:val="24"/>
          <w:shd w:val="clear" w:color="auto" w:fill="FFFFFF"/>
          <w:lang w:val="en-GB"/>
        </w:rPr>
        <w:t>Antimicrobial s-PBC Coatings for Innovative Multifunctional Water Filters</w:t>
      </w:r>
      <w:r>
        <w:rPr>
          <w:rFonts w:cstheme="minorHAnsi"/>
          <w:sz w:val="24"/>
          <w:szCs w:val="24"/>
          <w:shd w:val="clear" w:color="auto" w:fill="FFFFFF"/>
          <w:lang w:val="en-GB"/>
        </w:rPr>
        <w:t>.</w:t>
      </w:r>
      <w:r w:rsidRPr="00FD0A90">
        <w:rPr>
          <w:rFonts w:cstheme="minorHAnsi"/>
          <w:sz w:val="24"/>
          <w:szCs w:val="24"/>
          <w:shd w:val="clear" w:color="auto" w:fill="FFFFFF"/>
          <w:lang w:val="en-GB"/>
        </w:rPr>
        <w:t xml:space="preserve"> </w:t>
      </w:r>
      <w:r w:rsidRPr="00FD0A90">
        <w:rPr>
          <w:rFonts w:cstheme="minorHAnsi"/>
          <w:color w:val="222222"/>
          <w:sz w:val="24"/>
          <w:szCs w:val="24"/>
          <w:shd w:val="clear" w:color="auto" w:fill="FFFFFF"/>
          <w:lang w:val="en-GB"/>
        </w:rPr>
        <w:t>Molecules</w:t>
      </w:r>
      <w:r>
        <w:rPr>
          <w:rFonts w:cstheme="minorHAnsi"/>
          <w:color w:val="222222"/>
          <w:sz w:val="24"/>
          <w:szCs w:val="24"/>
          <w:shd w:val="clear" w:color="auto" w:fill="FFFFFF"/>
          <w:lang w:val="en-GB"/>
        </w:rPr>
        <w:t>, (2020),</w:t>
      </w:r>
      <w:r w:rsidRPr="00FD0A90">
        <w:rPr>
          <w:rFonts w:cstheme="minorHAnsi"/>
          <w:color w:val="222222"/>
          <w:sz w:val="24"/>
          <w:szCs w:val="24"/>
          <w:shd w:val="clear" w:color="auto" w:fill="FFFFFF"/>
          <w:lang w:val="en-GB"/>
        </w:rPr>
        <w:t xml:space="preserve"> 25 (21), 5196. </w:t>
      </w:r>
    </w:p>
    <w:p w14:paraId="4B5E64FF" w14:textId="718C7168" w:rsidR="00FD0A90" w:rsidRPr="00FD0A90" w:rsidRDefault="00FD0A90" w:rsidP="00C677A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lang w:val="en-GB"/>
        </w:rPr>
      </w:pPr>
      <w:r w:rsidRPr="00FD0A90">
        <w:rPr>
          <w:rFonts w:cstheme="minorHAnsi"/>
          <w:sz w:val="24"/>
          <w:szCs w:val="24"/>
          <w:lang w:val="en-US"/>
        </w:rPr>
        <w:t xml:space="preserve">E.L. </w:t>
      </w:r>
      <w:proofErr w:type="spellStart"/>
      <w:r w:rsidRPr="00FD0A90">
        <w:rPr>
          <w:rFonts w:cstheme="minorHAnsi"/>
          <w:sz w:val="24"/>
          <w:szCs w:val="24"/>
          <w:lang w:val="en-US"/>
        </w:rPr>
        <w:t>Sciuto</w:t>
      </w:r>
      <w:proofErr w:type="spellEnd"/>
      <w:r w:rsidRPr="00FD0A90">
        <w:rPr>
          <w:rFonts w:cstheme="minorHAnsi"/>
          <w:sz w:val="24"/>
          <w:szCs w:val="24"/>
          <w:lang w:val="en-US"/>
        </w:rPr>
        <w:t xml:space="preserve">, P. </w:t>
      </w:r>
      <w:proofErr w:type="spellStart"/>
      <w:r w:rsidRPr="00FD0A90">
        <w:rPr>
          <w:rFonts w:cstheme="minorHAnsi"/>
          <w:sz w:val="24"/>
          <w:szCs w:val="24"/>
          <w:lang w:val="en-US"/>
        </w:rPr>
        <w:t>Laganà</w:t>
      </w:r>
      <w:proofErr w:type="spellEnd"/>
      <w:r w:rsidRPr="00FD0A90">
        <w:rPr>
          <w:rFonts w:cstheme="minorHAnsi"/>
          <w:sz w:val="24"/>
          <w:szCs w:val="24"/>
          <w:lang w:val="en-US"/>
        </w:rPr>
        <w:t xml:space="preserve">, S. Filice, S. </w:t>
      </w:r>
      <w:proofErr w:type="spellStart"/>
      <w:r w:rsidRPr="00FD0A90">
        <w:rPr>
          <w:rFonts w:cstheme="minorHAnsi"/>
          <w:sz w:val="24"/>
          <w:szCs w:val="24"/>
          <w:lang w:val="en-US"/>
        </w:rPr>
        <w:t>Scalese</w:t>
      </w:r>
      <w:proofErr w:type="spellEnd"/>
      <w:r w:rsidRPr="00FD0A90">
        <w:rPr>
          <w:rFonts w:cstheme="minorHAnsi"/>
          <w:sz w:val="24"/>
          <w:szCs w:val="24"/>
          <w:lang w:val="en-US"/>
        </w:rPr>
        <w:t xml:space="preserve">, S. </w:t>
      </w:r>
      <w:proofErr w:type="spellStart"/>
      <w:r w:rsidRPr="00FD0A90">
        <w:rPr>
          <w:rFonts w:cstheme="minorHAnsi"/>
          <w:sz w:val="24"/>
          <w:szCs w:val="24"/>
          <w:lang w:val="en-US"/>
        </w:rPr>
        <w:t>Libertino</w:t>
      </w:r>
      <w:proofErr w:type="spellEnd"/>
      <w:r w:rsidRPr="00FD0A90">
        <w:rPr>
          <w:rFonts w:cstheme="minorHAnsi"/>
          <w:sz w:val="24"/>
          <w:szCs w:val="24"/>
          <w:lang w:val="en-US"/>
        </w:rPr>
        <w:t>, D. Corso, G. Faro, M.A. Coniglio Environmental Management of Legionella in Domestic Water Systems: Consolidated and Innovative Approaches for Disinfection Methods and Risk Assessment. Microorganisms</w:t>
      </w:r>
      <w:r>
        <w:rPr>
          <w:rFonts w:cstheme="minorHAnsi"/>
          <w:sz w:val="24"/>
          <w:szCs w:val="24"/>
          <w:lang w:val="en-US"/>
        </w:rPr>
        <w:t>,</w:t>
      </w:r>
      <w:r w:rsidRPr="00FD0A90">
        <w:rPr>
          <w:rFonts w:cstheme="minorHAnsi"/>
          <w:sz w:val="24"/>
          <w:szCs w:val="24"/>
          <w:lang w:val="en-US"/>
        </w:rPr>
        <w:t xml:space="preserve"> </w:t>
      </w:r>
      <w:r>
        <w:rPr>
          <w:rFonts w:cstheme="minorHAnsi"/>
          <w:sz w:val="24"/>
          <w:szCs w:val="24"/>
          <w:lang w:val="en-US"/>
        </w:rPr>
        <w:t>(</w:t>
      </w:r>
      <w:r w:rsidRPr="00FD0A90">
        <w:rPr>
          <w:rFonts w:cstheme="minorHAnsi"/>
          <w:sz w:val="24"/>
          <w:szCs w:val="24"/>
          <w:lang w:val="en-US"/>
        </w:rPr>
        <w:t>2021</w:t>
      </w:r>
      <w:r>
        <w:rPr>
          <w:rFonts w:cstheme="minorHAnsi"/>
          <w:sz w:val="24"/>
          <w:szCs w:val="24"/>
          <w:lang w:val="en-US"/>
        </w:rPr>
        <w:t>)</w:t>
      </w:r>
      <w:r w:rsidRPr="00FD0A90">
        <w:rPr>
          <w:rFonts w:cstheme="minorHAnsi"/>
          <w:sz w:val="24"/>
          <w:szCs w:val="24"/>
          <w:lang w:val="en-US"/>
        </w:rPr>
        <w:t>, 9, 577.</w:t>
      </w:r>
    </w:p>
    <w:p w14:paraId="375B74E6" w14:textId="3C4BFD00" w:rsidR="00A126FB" w:rsidRPr="00FD0A90" w:rsidRDefault="00A126FB" w:rsidP="00C677A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lang w:val="en-GB"/>
        </w:rPr>
      </w:pPr>
      <w:r w:rsidRPr="00FD0A90">
        <w:rPr>
          <w:rFonts w:cstheme="minorHAnsi"/>
          <w:color w:val="000000" w:themeColor="text1"/>
          <w:sz w:val="24"/>
          <w:szCs w:val="24"/>
          <w:lang w:val="en-GB"/>
        </w:rPr>
        <w:t xml:space="preserve">S Filice, G </w:t>
      </w:r>
      <w:proofErr w:type="spellStart"/>
      <w:r w:rsidRPr="00FD0A90">
        <w:rPr>
          <w:rFonts w:cstheme="minorHAnsi"/>
          <w:color w:val="000000" w:themeColor="text1"/>
          <w:sz w:val="24"/>
          <w:szCs w:val="24"/>
          <w:lang w:val="en-GB"/>
        </w:rPr>
        <w:t>Urzì</w:t>
      </w:r>
      <w:proofErr w:type="spellEnd"/>
      <w:r w:rsidRPr="00FD0A90">
        <w:rPr>
          <w:rFonts w:cstheme="minorHAnsi"/>
          <w:color w:val="000000" w:themeColor="text1"/>
          <w:sz w:val="24"/>
          <w:szCs w:val="24"/>
          <w:lang w:val="en-GB"/>
        </w:rPr>
        <w:t xml:space="preserve">, RG Milazzo, SMS </w:t>
      </w:r>
      <w:proofErr w:type="spellStart"/>
      <w:r w:rsidRPr="00FD0A90">
        <w:rPr>
          <w:rFonts w:cstheme="minorHAnsi"/>
          <w:color w:val="000000" w:themeColor="text1"/>
          <w:sz w:val="24"/>
          <w:szCs w:val="24"/>
          <w:lang w:val="en-GB"/>
        </w:rPr>
        <w:t>Privitera</w:t>
      </w:r>
      <w:proofErr w:type="spellEnd"/>
      <w:r w:rsidRPr="00FD0A90">
        <w:rPr>
          <w:rFonts w:cstheme="minorHAnsi"/>
          <w:color w:val="000000" w:themeColor="text1"/>
          <w:sz w:val="24"/>
          <w:szCs w:val="24"/>
          <w:lang w:val="en-GB"/>
        </w:rPr>
        <w:t xml:space="preserve">, SA Lombardo, G </w:t>
      </w:r>
      <w:proofErr w:type="spellStart"/>
      <w:r w:rsidRPr="00FD0A90">
        <w:rPr>
          <w:rFonts w:cstheme="minorHAnsi"/>
          <w:color w:val="000000" w:themeColor="text1"/>
          <w:sz w:val="24"/>
          <w:szCs w:val="24"/>
          <w:lang w:val="en-GB"/>
        </w:rPr>
        <w:t>Compagnini</w:t>
      </w:r>
      <w:proofErr w:type="spellEnd"/>
      <w:r w:rsidRPr="00FD0A90">
        <w:rPr>
          <w:rFonts w:cstheme="minorHAnsi"/>
          <w:color w:val="000000" w:themeColor="text1"/>
          <w:sz w:val="24"/>
          <w:szCs w:val="24"/>
          <w:lang w:val="en-GB"/>
        </w:rPr>
        <w:t xml:space="preserve">, S </w:t>
      </w:r>
      <w:proofErr w:type="spellStart"/>
      <w:r w:rsidRPr="00FD0A90">
        <w:rPr>
          <w:rFonts w:cstheme="minorHAnsi"/>
          <w:color w:val="000000" w:themeColor="text1"/>
          <w:sz w:val="24"/>
          <w:szCs w:val="24"/>
          <w:lang w:val="en-GB"/>
        </w:rPr>
        <w:t>Scalese</w:t>
      </w:r>
      <w:proofErr w:type="spellEnd"/>
      <w:r w:rsidRPr="00FD0A90">
        <w:rPr>
          <w:rFonts w:cstheme="minorHAnsi"/>
          <w:color w:val="000000" w:themeColor="text1"/>
          <w:sz w:val="24"/>
          <w:szCs w:val="24"/>
          <w:lang w:val="en-GB"/>
        </w:rPr>
        <w:t xml:space="preserve">, Applicability of a New Sulfonated </w:t>
      </w:r>
      <w:proofErr w:type="spellStart"/>
      <w:r w:rsidRPr="00FD0A90">
        <w:rPr>
          <w:rFonts w:cstheme="minorHAnsi"/>
          <w:color w:val="000000" w:themeColor="text1"/>
          <w:sz w:val="24"/>
          <w:szCs w:val="24"/>
          <w:lang w:val="en-GB"/>
        </w:rPr>
        <w:t>Pentablock</w:t>
      </w:r>
      <w:proofErr w:type="spellEnd"/>
      <w:r w:rsidRPr="00FD0A90">
        <w:rPr>
          <w:rFonts w:cstheme="minorHAnsi"/>
          <w:color w:val="000000" w:themeColor="text1"/>
          <w:sz w:val="24"/>
          <w:szCs w:val="24"/>
          <w:lang w:val="en-GB"/>
        </w:rPr>
        <w:t xml:space="preserve"> Copolymer Membrane and Modified Gas Diffusion Layers for Low-Cost Water Splitting Processes</w:t>
      </w:r>
      <w:r w:rsidR="00FD0A90">
        <w:rPr>
          <w:rFonts w:cstheme="minorHAnsi"/>
          <w:color w:val="000000" w:themeColor="text1"/>
          <w:sz w:val="24"/>
          <w:szCs w:val="24"/>
          <w:lang w:val="en-GB"/>
        </w:rPr>
        <w:t>.</w:t>
      </w:r>
      <w:r w:rsidRPr="00FD0A90"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r w:rsidRPr="00FD0A90">
        <w:rPr>
          <w:rFonts w:cstheme="minorHAnsi"/>
          <w:sz w:val="24"/>
          <w:szCs w:val="24"/>
          <w:lang w:val="en-GB"/>
        </w:rPr>
        <w:t>Energies</w:t>
      </w:r>
      <w:r w:rsidR="00FD0A90">
        <w:rPr>
          <w:rFonts w:cstheme="minorHAnsi"/>
          <w:sz w:val="24"/>
          <w:szCs w:val="24"/>
          <w:lang w:val="en-GB"/>
        </w:rPr>
        <w:t>, (</w:t>
      </w:r>
      <w:r w:rsidRPr="00FD0A90">
        <w:rPr>
          <w:rFonts w:cstheme="minorHAnsi"/>
          <w:sz w:val="24"/>
          <w:szCs w:val="24"/>
          <w:lang w:val="en-GB"/>
        </w:rPr>
        <w:t>2019</w:t>
      </w:r>
      <w:r w:rsidR="00FD0A90">
        <w:rPr>
          <w:rFonts w:cstheme="minorHAnsi"/>
          <w:sz w:val="24"/>
          <w:szCs w:val="24"/>
          <w:lang w:val="en-GB"/>
        </w:rPr>
        <w:t>)</w:t>
      </w:r>
      <w:r w:rsidRPr="00FD0A90">
        <w:rPr>
          <w:rFonts w:cstheme="minorHAnsi"/>
          <w:sz w:val="24"/>
          <w:szCs w:val="24"/>
          <w:lang w:val="en-GB"/>
        </w:rPr>
        <w:t>, 12, 2064</w:t>
      </w:r>
      <w:r w:rsidR="00FD0A90">
        <w:rPr>
          <w:rFonts w:cstheme="minorHAnsi"/>
          <w:sz w:val="24"/>
          <w:szCs w:val="24"/>
          <w:lang w:val="en-GB"/>
        </w:rPr>
        <w:t>.</w:t>
      </w:r>
    </w:p>
    <w:p w14:paraId="49266FFB" w14:textId="77777777" w:rsidR="00A126FB" w:rsidRPr="00C76073" w:rsidRDefault="00A126FB" w:rsidP="00A126FB">
      <w:pPr>
        <w:autoSpaceDE w:val="0"/>
        <w:adjustRightInd w:val="0"/>
        <w:jc w:val="both"/>
        <w:rPr>
          <w:rFonts w:ascii="Arial" w:hAnsi="Arial" w:cs="Arial"/>
          <w:b/>
          <w:color w:val="000000" w:themeColor="text1"/>
          <w:lang w:val="en-GB"/>
        </w:rPr>
      </w:pPr>
    </w:p>
    <w:p w14:paraId="6DE24E94" w14:textId="5F536E1B" w:rsidR="00A126FB" w:rsidRPr="00A126FB" w:rsidRDefault="00A126FB" w:rsidP="00FD0A90">
      <w:pPr>
        <w:autoSpaceDE w:val="0"/>
        <w:adjustRightInd w:val="0"/>
        <w:jc w:val="both"/>
        <w:rPr>
          <w:lang w:val="en-GB"/>
        </w:rPr>
      </w:pPr>
    </w:p>
    <w:sectPr w:rsidR="00A126FB" w:rsidRPr="00A126FB" w:rsidSect="00807BBA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D4BCF"/>
    <w:multiLevelType w:val="hybridMultilevel"/>
    <w:tmpl w:val="9BF0B3EC"/>
    <w:lvl w:ilvl="0" w:tplc="AEACB392">
      <w:start w:val="1"/>
      <w:numFmt w:val="decimal"/>
      <w:lvlText w:val="%1."/>
      <w:lvlJc w:val="left"/>
      <w:pPr>
        <w:ind w:left="720" w:hanging="360"/>
      </w:pPr>
      <w:rPr>
        <w:rFonts w:cs="TimesNewRomanPSMT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15B20"/>
    <w:multiLevelType w:val="hybridMultilevel"/>
    <w:tmpl w:val="9BF0B3EC"/>
    <w:lvl w:ilvl="0" w:tplc="AEACB392">
      <w:start w:val="1"/>
      <w:numFmt w:val="decimal"/>
      <w:lvlText w:val="%1."/>
      <w:lvlJc w:val="left"/>
      <w:pPr>
        <w:ind w:left="720" w:hanging="360"/>
      </w:pPr>
      <w:rPr>
        <w:rFonts w:cs="TimesNewRomanPSMT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1429F"/>
    <w:multiLevelType w:val="multilevel"/>
    <w:tmpl w:val="0BB8F77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C10"/>
    <w:rsid w:val="00265B4B"/>
    <w:rsid w:val="0047679A"/>
    <w:rsid w:val="004B4959"/>
    <w:rsid w:val="006307A7"/>
    <w:rsid w:val="00757BFF"/>
    <w:rsid w:val="008A45FE"/>
    <w:rsid w:val="00A126FB"/>
    <w:rsid w:val="00AA63E4"/>
    <w:rsid w:val="00BC569B"/>
    <w:rsid w:val="00C677AC"/>
    <w:rsid w:val="00CC51A8"/>
    <w:rsid w:val="00CD1EF7"/>
    <w:rsid w:val="00D22C10"/>
    <w:rsid w:val="00E75B6A"/>
    <w:rsid w:val="00FD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650AC3"/>
  <w15:chartTrackingRefBased/>
  <w15:docId w15:val="{30A34E4C-8CBC-45EA-8904-BA3F6620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26FB"/>
    <w:pPr>
      <w:ind w:left="720"/>
      <w:contextualSpacing/>
    </w:pPr>
  </w:style>
  <w:style w:type="character" w:customStyle="1" w:styleId="publication-meta-journal">
    <w:name w:val="publication-meta-journal"/>
    <w:rsid w:val="00A126FB"/>
  </w:style>
  <w:style w:type="paragraph" w:customStyle="1" w:styleId="Standard">
    <w:name w:val="Standard"/>
    <w:rsid w:val="00A126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0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filice</dc:creator>
  <cp:keywords/>
  <dc:description/>
  <cp:lastModifiedBy>Marilena Vivona</cp:lastModifiedBy>
  <cp:revision>4</cp:revision>
  <dcterms:created xsi:type="dcterms:W3CDTF">2021-09-16T14:27:00Z</dcterms:created>
  <dcterms:modified xsi:type="dcterms:W3CDTF">2021-09-20T10:55:00Z</dcterms:modified>
</cp:coreProperties>
</file>